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83DD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ПОЛОЖЕНИЕ</w:t>
      </w:r>
    </w:p>
    <w:p w14:paraId="48526D8E" w14:textId="77777777" w:rsidR="00A92744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8B089C">
        <w:rPr>
          <w:rFonts w:ascii="Times New Roman" w:hAnsi="Times New Roman"/>
          <w:b/>
          <w:sz w:val="28"/>
          <w:szCs w:val="28"/>
        </w:rPr>
        <w:t>внутривузовско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олимпиаде</w:t>
      </w:r>
    </w:p>
    <w:p w14:paraId="1D41CA3D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 «Самый грамотный студент</w:t>
      </w:r>
      <w:r>
        <w:rPr>
          <w:rFonts w:ascii="Times New Roman" w:hAnsi="Times New Roman"/>
          <w:b/>
          <w:sz w:val="28"/>
          <w:szCs w:val="28"/>
        </w:rPr>
        <w:t>: английский язык</w:t>
      </w:r>
      <w:r w:rsidRPr="008B089C">
        <w:rPr>
          <w:rFonts w:ascii="Times New Roman" w:hAnsi="Times New Roman"/>
          <w:b/>
          <w:sz w:val="28"/>
          <w:szCs w:val="28"/>
        </w:rPr>
        <w:t>»</w:t>
      </w:r>
    </w:p>
    <w:p w14:paraId="7FF84971" w14:textId="77777777" w:rsidR="00A92744" w:rsidRPr="008B089C" w:rsidRDefault="00A92744" w:rsidP="00A927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267899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5ED6BDC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FAE84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89C">
        <w:rPr>
          <w:rFonts w:ascii="Times New Roman" w:hAnsi="Times New Roman"/>
          <w:sz w:val="28"/>
          <w:szCs w:val="28"/>
        </w:rPr>
        <w:t>Внутривузовск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олимпиада </w:t>
      </w:r>
      <w:r w:rsidRPr="008B089C">
        <w:rPr>
          <w:rFonts w:ascii="Times New Roman" w:hAnsi="Times New Roman"/>
          <w:sz w:val="28"/>
          <w:szCs w:val="28"/>
        </w:rPr>
        <w:t>«Самый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338">
        <w:rPr>
          <w:rFonts w:ascii="Times New Roman" w:hAnsi="Times New Roman"/>
          <w:color w:val="000000"/>
          <w:sz w:val="28"/>
          <w:szCs w:val="28"/>
        </w:rPr>
        <w:t>грамотный</w:t>
      </w:r>
      <w:r w:rsidRPr="008B089C">
        <w:rPr>
          <w:rFonts w:ascii="Times New Roman" w:hAnsi="Times New Roman"/>
          <w:sz w:val="28"/>
          <w:szCs w:val="28"/>
        </w:rPr>
        <w:t xml:space="preserve"> студент» проводится на базе </w:t>
      </w:r>
      <w:r w:rsidRPr="00FF4B53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FF4B53">
        <w:rPr>
          <w:rFonts w:ascii="Times New Roman" w:hAnsi="Times New Roman"/>
          <w:sz w:val="28"/>
          <w:szCs w:val="28"/>
        </w:rPr>
        <w:t>В.И</w:t>
      </w:r>
      <w:proofErr w:type="gramEnd"/>
      <w:r w:rsidRPr="00FF4B53">
        <w:rPr>
          <w:rFonts w:ascii="Times New Roman" w:hAnsi="Times New Roman"/>
          <w:sz w:val="28"/>
          <w:szCs w:val="28"/>
        </w:rPr>
        <w:t xml:space="preserve">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 </w:t>
      </w:r>
    </w:p>
    <w:p w14:paraId="2BE6BE65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студенты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>ИГЭУ.</w:t>
      </w:r>
    </w:p>
    <w:p w14:paraId="4E22E442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</w:t>
      </w:r>
      <w:proofErr w:type="gramStart"/>
      <w:r w:rsidRPr="008B089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proofErr w:type="gramEnd"/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популяризацию идеи важности изучения </w:t>
      </w:r>
      <w:r w:rsidRPr="003A7338">
        <w:rPr>
          <w:rFonts w:ascii="Times New Roman" w:hAnsi="Times New Roman"/>
          <w:color w:val="000000"/>
          <w:sz w:val="28"/>
          <w:szCs w:val="28"/>
        </w:rPr>
        <w:t>иностранных</w:t>
      </w:r>
      <w:r w:rsidRPr="00281958">
        <w:rPr>
          <w:rFonts w:ascii="Times New Roman" w:hAnsi="Times New Roman"/>
          <w:sz w:val="28"/>
          <w:szCs w:val="28"/>
        </w:rPr>
        <w:t xml:space="preserve"> языков в современном поликультурном и многоязычном мире.</w:t>
      </w:r>
      <w:r w:rsidRPr="008A0638">
        <w:rPr>
          <w:rFonts w:ascii="Times New Roman" w:hAnsi="Times New Roman"/>
          <w:sz w:val="28"/>
          <w:szCs w:val="28"/>
        </w:rPr>
        <w:t xml:space="preserve"> </w:t>
      </w:r>
    </w:p>
    <w:p w14:paraId="2B9BA154" w14:textId="77777777" w:rsidR="00A92744" w:rsidRPr="008B089C" w:rsidRDefault="00A92744" w:rsidP="00A9274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8D5D5" w14:textId="77777777" w:rsidR="00A92744" w:rsidRDefault="00A92744" w:rsidP="00A9274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7FF656" w14:textId="77777777" w:rsidR="00A92744" w:rsidRDefault="00A92744" w:rsidP="00A9274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14:paraId="601A36A7" w14:textId="77777777" w:rsidR="00A92744" w:rsidRDefault="00A92744" w:rsidP="00A92744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68AF96C8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Способствовать формированию у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958">
        <w:rPr>
          <w:rFonts w:ascii="Times New Roman" w:hAnsi="Times New Roman"/>
          <w:sz w:val="28"/>
          <w:szCs w:val="28"/>
        </w:rPr>
        <w:t>потребности в изучении иностранных языков</w:t>
      </w:r>
      <w:r>
        <w:rPr>
          <w:rFonts w:ascii="Times New Roman" w:hAnsi="Times New Roman"/>
          <w:sz w:val="28"/>
          <w:szCs w:val="28"/>
        </w:rPr>
        <w:t>, развитие навыков иноязычной компетенции; у</w:t>
      </w:r>
      <w:r w:rsidRPr="00281958">
        <w:rPr>
          <w:rFonts w:ascii="Times New Roman" w:hAnsi="Times New Roman"/>
          <w:sz w:val="28"/>
          <w:szCs w:val="28"/>
        </w:rPr>
        <w:t>важительного, толерантного отношения к разным языкам и культурам.</w:t>
      </w:r>
    </w:p>
    <w:p w14:paraId="333868FF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620DF86" w14:textId="77777777" w:rsidR="00A92744" w:rsidRPr="00BA2AED" w:rsidRDefault="00A92744" w:rsidP="00A9274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14:paraId="062BC5D7" w14:textId="77777777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517862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Олимпиада</w:t>
      </w:r>
      <w:r w:rsidRPr="00BA2AED">
        <w:rPr>
          <w:rFonts w:ascii="Times New Roman" w:hAnsi="Times New Roman"/>
          <w:sz w:val="28"/>
          <w:szCs w:val="28"/>
        </w:rPr>
        <w:t xml:space="preserve"> «Самый грамотный студент ИГЭУ» проводится по четырем номинациям:</w:t>
      </w:r>
    </w:p>
    <w:p w14:paraId="4884390B" w14:textId="77777777" w:rsidR="00A92744" w:rsidRPr="00281958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язык,</w:t>
      </w:r>
    </w:p>
    <w:p w14:paraId="138D34FD" w14:textId="77777777" w:rsidR="00A92744" w:rsidRPr="00020523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 как иностранный,</w:t>
      </w:r>
    </w:p>
    <w:p w14:paraId="2B368728" w14:textId="77777777" w:rsidR="00A92744" w:rsidRPr="00020523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английский язык,</w:t>
      </w:r>
    </w:p>
    <w:p w14:paraId="65EBDAAD" w14:textId="77777777" w:rsidR="00A92744" w:rsidRPr="00450B50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французский язык.</w:t>
      </w:r>
    </w:p>
    <w:p w14:paraId="24311430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3.2. Студенты выполняют следующие виды конкурсных заданий:</w:t>
      </w:r>
    </w:p>
    <w:p w14:paraId="09E03A26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«Русский язык»),</w:t>
      </w:r>
    </w:p>
    <w:p w14:paraId="7A238CEE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творческое задание (номинация «Русский язык как иностранный»),</w:t>
      </w:r>
    </w:p>
    <w:p w14:paraId="40E29174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</w:t>
      </w:r>
      <w:r w:rsidRPr="00BA2AED">
        <w:rPr>
          <w:rFonts w:ascii="Times New Roman" w:hAnsi="Times New Roman"/>
          <w:sz w:val="28"/>
          <w:szCs w:val="28"/>
        </w:rPr>
        <w:t xml:space="preserve">грамматическое задание (номинация «Английский язык»), </w:t>
      </w:r>
    </w:p>
    <w:p w14:paraId="4EF2E6E2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«Французский язык»).</w:t>
      </w:r>
    </w:p>
    <w:p w14:paraId="7C70FB48" w14:textId="77777777" w:rsidR="00A92744" w:rsidRDefault="00A92744" w:rsidP="00A92744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14:paraId="5B692B11" w14:textId="251AB7BC" w:rsidR="00A92744" w:rsidRPr="00A92744" w:rsidRDefault="00A92744" w:rsidP="00A92744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eastAsia="en-US"/>
        </w:rPr>
      </w:pPr>
      <w:r w:rsidRPr="00A92744">
        <w:rPr>
          <w:b/>
          <w:color w:val="auto"/>
          <w:sz w:val="28"/>
          <w:szCs w:val="28"/>
          <w:lang w:eastAsia="en-US"/>
        </w:rPr>
        <w:t xml:space="preserve">Критерии оценки </w:t>
      </w:r>
    </w:p>
    <w:p w14:paraId="08AB0CE7" w14:textId="77777777" w:rsidR="00A92744" w:rsidRDefault="00A92744" w:rsidP="00A92744">
      <w:pPr>
        <w:pStyle w:val="Default"/>
        <w:ind w:left="720"/>
        <w:rPr>
          <w:color w:val="auto"/>
          <w:sz w:val="28"/>
          <w:szCs w:val="28"/>
          <w:lang w:eastAsia="en-US"/>
        </w:rPr>
      </w:pPr>
    </w:p>
    <w:p w14:paraId="2D6CB549" w14:textId="16CD832A" w:rsidR="00A92744" w:rsidRDefault="00A92744" w:rsidP="00A92744">
      <w:pPr>
        <w:pStyle w:val="Default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4.1. </w:t>
      </w:r>
      <w:proofErr w:type="gramStart"/>
      <w:r w:rsidRPr="00BA2AED">
        <w:rPr>
          <w:color w:val="auto"/>
          <w:sz w:val="28"/>
          <w:szCs w:val="28"/>
          <w:lang w:eastAsia="en-US"/>
        </w:rPr>
        <w:t>При</w:t>
      </w:r>
      <w:proofErr w:type="gramEnd"/>
      <w:r w:rsidRPr="00BA2AED">
        <w:rPr>
          <w:color w:val="auto"/>
          <w:sz w:val="28"/>
          <w:szCs w:val="28"/>
          <w:lang w:eastAsia="en-US"/>
        </w:rPr>
        <w:t xml:space="preserve"> оценке 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14:paraId="57903A7A" w14:textId="107C9785" w:rsidR="00A92744" w:rsidRPr="00BA2AED" w:rsidRDefault="00A92744" w:rsidP="00A92744">
      <w:pPr>
        <w:pStyle w:val="Default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4.2.  </w:t>
      </w:r>
      <w:r w:rsidRPr="00BA2AED">
        <w:rPr>
          <w:color w:val="auto"/>
          <w:sz w:val="28"/>
          <w:szCs w:val="28"/>
          <w:lang w:eastAsia="en-US"/>
        </w:rPr>
        <w:t xml:space="preserve">Победителями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являются участники, работы которых набрали наибольшее количество баллов по оценкам жюри конкурса. По итогам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устанавливается первое, второе и третье место в каждой </w:t>
      </w:r>
      <w:r w:rsidRPr="00BA2AED">
        <w:rPr>
          <w:color w:val="auto"/>
          <w:sz w:val="28"/>
          <w:szCs w:val="28"/>
          <w:lang w:eastAsia="en-US"/>
        </w:rPr>
        <w:lastRenderedPageBreak/>
        <w:t>номинации. Жюри может принять особое решение, касающееся поощрения участников.</w:t>
      </w:r>
    </w:p>
    <w:p w14:paraId="3BA9F249" w14:textId="77777777" w:rsidR="00A92744" w:rsidRDefault="00A92744" w:rsidP="00A927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C0A800" w14:textId="22238FF8" w:rsidR="00A92744" w:rsidRPr="003C7234" w:rsidRDefault="00A92744" w:rsidP="00A927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C7234">
        <w:rPr>
          <w:rFonts w:ascii="Times New Roman" w:hAnsi="Times New Roman"/>
          <w:b/>
          <w:bCs/>
          <w:sz w:val="28"/>
          <w:szCs w:val="28"/>
        </w:rPr>
        <w:t>. Оргкомитет</w:t>
      </w:r>
    </w:p>
    <w:p w14:paraId="56F9B46E" w14:textId="77777777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8BD527" w14:textId="25945FCB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089C">
        <w:rPr>
          <w:rFonts w:ascii="Times New Roman" w:hAnsi="Times New Roman"/>
          <w:sz w:val="28"/>
          <w:szCs w:val="28"/>
        </w:rPr>
        <w:t xml:space="preserve">.1. Для решения вопросов, связанных с организацией и проведением мероприятия, создается Координационный Совет, в который входят преподаватели </w:t>
      </w:r>
      <w:r>
        <w:rPr>
          <w:rFonts w:ascii="Times New Roman" w:hAnsi="Times New Roman"/>
          <w:sz w:val="28"/>
          <w:szCs w:val="28"/>
        </w:rPr>
        <w:t>ИГЭУ</w:t>
      </w:r>
      <w:r w:rsidRPr="008B089C">
        <w:rPr>
          <w:rFonts w:ascii="Times New Roman" w:hAnsi="Times New Roman"/>
          <w:sz w:val="28"/>
          <w:szCs w:val="28"/>
        </w:rPr>
        <w:t>.</w:t>
      </w:r>
    </w:p>
    <w:p w14:paraId="437D06F2" w14:textId="52A3F533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089C">
        <w:rPr>
          <w:rFonts w:ascii="Times New Roman" w:hAnsi="Times New Roman"/>
          <w:sz w:val="28"/>
          <w:szCs w:val="28"/>
        </w:rPr>
        <w:t>.2. Координационный Совет:</w:t>
      </w:r>
    </w:p>
    <w:p w14:paraId="2E803A39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Положение о</w:t>
      </w:r>
      <w:r>
        <w:rPr>
          <w:rFonts w:ascii="Times New Roman" w:hAnsi="Times New Roman"/>
          <w:sz w:val="28"/>
          <w:szCs w:val="28"/>
        </w:rPr>
        <w:t>б олимпиаде</w:t>
      </w:r>
      <w:r w:rsidRPr="00E9645A">
        <w:rPr>
          <w:rFonts w:ascii="Times New Roman" w:hAnsi="Times New Roman"/>
          <w:sz w:val="28"/>
          <w:szCs w:val="28"/>
        </w:rPr>
        <w:t>;</w:t>
      </w:r>
    </w:p>
    <w:p w14:paraId="08465B0D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 xml:space="preserve">принимает решения по всем вопросам, связанным с подготовкой и проведением </w:t>
      </w:r>
      <w:r>
        <w:rPr>
          <w:rFonts w:ascii="Times New Roman" w:hAnsi="Times New Roman"/>
          <w:sz w:val="28"/>
          <w:szCs w:val="28"/>
        </w:rPr>
        <w:t>олимпиады;</w:t>
      </w:r>
    </w:p>
    <w:p w14:paraId="0E1FB9FF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решает организационные вопросы;</w:t>
      </w:r>
    </w:p>
    <w:p w14:paraId="722F2EEB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состав жюри конкурса.</w:t>
      </w:r>
    </w:p>
    <w:p w14:paraId="1727F1EC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8AAA5" w14:textId="34FCD4E9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A2AED">
        <w:rPr>
          <w:rFonts w:ascii="Times New Roman" w:hAnsi="Times New Roman"/>
          <w:b/>
          <w:sz w:val="28"/>
          <w:szCs w:val="28"/>
        </w:rPr>
        <w:t xml:space="preserve">. Сроки проведения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14:paraId="1A3779D3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D494D1F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Олимпиады: </w:t>
      </w:r>
    </w:p>
    <w:p w14:paraId="60208450" w14:textId="4D28DFDC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сентября 2020 </w:t>
      </w:r>
      <w:r w:rsidRPr="00BA2AED">
        <w:rPr>
          <w:rFonts w:ascii="Times New Roman" w:hAnsi="Times New Roman"/>
          <w:sz w:val="28"/>
          <w:szCs w:val="28"/>
        </w:rPr>
        <w:t xml:space="preserve">– проведение </w:t>
      </w:r>
      <w:r>
        <w:rPr>
          <w:rFonts w:ascii="Times New Roman" w:hAnsi="Times New Roman"/>
          <w:sz w:val="28"/>
          <w:szCs w:val="28"/>
        </w:rPr>
        <w:t>олимпиады</w:t>
      </w:r>
    </w:p>
    <w:p w14:paraId="5A80DA09" w14:textId="4256C4EB" w:rsidR="00A92744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1- 2</w:t>
      </w:r>
      <w:r>
        <w:rPr>
          <w:rFonts w:ascii="Times New Roman" w:hAnsi="Times New Roman"/>
          <w:sz w:val="28"/>
          <w:szCs w:val="28"/>
        </w:rPr>
        <w:t xml:space="preserve">5 сентября </w:t>
      </w:r>
      <w:proofErr w:type="gramStart"/>
      <w:r w:rsidRPr="00BA2AED">
        <w:rPr>
          <w:rFonts w:ascii="Times New Roman" w:hAnsi="Times New Roman"/>
          <w:sz w:val="28"/>
          <w:szCs w:val="28"/>
        </w:rPr>
        <w:t>−</w:t>
      </w:r>
      <w:r w:rsidRPr="00281958">
        <w:rPr>
          <w:rFonts w:ascii="Times New Roman" w:hAnsi="Times New Roman"/>
          <w:sz w:val="28"/>
          <w:szCs w:val="28"/>
        </w:rPr>
        <w:t xml:space="preserve">  подведение</w:t>
      </w:r>
      <w:proofErr w:type="gramEnd"/>
      <w:r w:rsidRPr="0078541C">
        <w:rPr>
          <w:rFonts w:ascii="Times New Roman" w:hAnsi="Times New Roman"/>
          <w:sz w:val="28"/>
          <w:szCs w:val="28"/>
        </w:rPr>
        <w:t xml:space="preserve"> итогов </w:t>
      </w:r>
    </w:p>
    <w:p w14:paraId="1C397778" w14:textId="77777777" w:rsidR="00A92744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8F528" w14:textId="77777777" w:rsidR="00A92744" w:rsidRDefault="00A92744" w:rsidP="00A9274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1F312" w14:textId="77777777" w:rsidR="00A92744" w:rsidRPr="003A7338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Контакты</w:t>
      </w:r>
    </w:p>
    <w:p w14:paraId="0866D6D4" w14:textId="77777777" w:rsidR="00A92744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C4C3BF5" w14:textId="77777777" w:rsidR="00A92744" w:rsidRPr="003A7338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Тюрина Светлана Юрьевна – </w:t>
      </w:r>
      <w:hyperlink r:id="rId5" w:history="1">
        <w:r w:rsidRPr="003A733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tsu1999@mail.ru</w:t>
        </w:r>
      </w:hyperlink>
    </w:p>
    <w:p w14:paraId="43A52801" w14:textId="77777777" w:rsidR="00A92744" w:rsidRPr="003A7338" w:rsidRDefault="00A92744" w:rsidP="00A92744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FC8DE6" w14:textId="7DF4B89E" w:rsidR="00A92744" w:rsidRDefault="00A92744" w:rsidP="00A92744"/>
    <w:p w14:paraId="40DC7ABC" w14:textId="77777777" w:rsidR="00A92744" w:rsidRDefault="00A92744" w:rsidP="00A92744"/>
    <w:p w14:paraId="655D5164" w14:textId="77777777" w:rsidR="00A92744" w:rsidRDefault="00A92744" w:rsidP="00A92744"/>
    <w:p w14:paraId="492AA459" w14:textId="77777777" w:rsidR="00E80C9D" w:rsidRDefault="00E80C9D"/>
    <w:sectPr w:rsidR="00E80C9D" w:rsidSect="003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44"/>
    <w:rsid w:val="00A92744"/>
    <w:rsid w:val="00E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A2D5"/>
  <w15:chartTrackingRefBased/>
  <w15:docId w15:val="{6CF41351-400F-481E-B434-F7C4279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4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44"/>
    <w:pPr>
      <w:ind w:left="720"/>
      <w:contextualSpacing/>
    </w:pPr>
  </w:style>
  <w:style w:type="paragraph" w:customStyle="1" w:styleId="Default">
    <w:name w:val="Default"/>
    <w:rsid w:val="00A9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2021-09-13T08:50:00Z</dcterms:created>
  <dcterms:modified xsi:type="dcterms:W3CDTF">2021-09-13T08:55:00Z</dcterms:modified>
</cp:coreProperties>
</file>