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EF" w:rsidRPr="007876C4" w:rsidRDefault="007F2E61" w:rsidP="007876C4">
      <w:pPr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М.С. </w:t>
      </w:r>
      <w:r w:rsidR="003A5771">
        <w:rPr>
          <w:b/>
          <w:i/>
          <w:sz w:val="20"/>
          <w:szCs w:val="20"/>
        </w:rPr>
        <w:t xml:space="preserve">Хамидуллина </w:t>
      </w:r>
      <w:proofErr w:type="spellStart"/>
      <w:r w:rsidRPr="007876C4">
        <w:rPr>
          <w:b/>
          <w:i/>
          <w:sz w:val="20"/>
          <w:szCs w:val="20"/>
        </w:rPr>
        <w:t>аспир</w:t>
      </w:r>
      <w:proofErr w:type="spellEnd"/>
      <w:r w:rsidRPr="007876C4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>, Н.И. Москаленко д.ф.-м.н., проф.</w:t>
      </w:r>
    </w:p>
    <w:p w:rsidR="005A1DEF" w:rsidRPr="007876C4" w:rsidRDefault="00463E7F" w:rsidP="007876C4">
      <w:pPr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КГЭУ, г</w:t>
      </w:r>
      <w:proofErr w:type="gramStart"/>
      <w:r>
        <w:rPr>
          <w:b/>
          <w:i/>
          <w:sz w:val="20"/>
          <w:szCs w:val="20"/>
        </w:rPr>
        <w:t>.К</w:t>
      </w:r>
      <w:proofErr w:type="gramEnd"/>
      <w:r>
        <w:rPr>
          <w:b/>
          <w:i/>
          <w:sz w:val="20"/>
          <w:szCs w:val="20"/>
        </w:rPr>
        <w:t>азань</w:t>
      </w:r>
    </w:p>
    <w:p w:rsidR="003A5771" w:rsidRDefault="003A5771" w:rsidP="000E328B">
      <w:pPr>
        <w:jc w:val="center"/>
        <w:rPr>
          <w:b/>
        </w:rPr>
      </w:pPr>
      <w:r w:rsidRPr="003A5771">
        <w:rPr>
          <w:b/>
        </w:rPr>
        <w:t xml:space="preserve">МОДЕЛИРОВАНИЕ </w:t>
      </w:r>
      <w:proofErr w:type="gramStart"/>
      <w:r w:rsidRPr="003A5771">
        <w:rPr>
          <w:b/>
        </w:rPr>
        <w:t>РАДИАЦИОННОГО</w:t>
      </w:r>
      <w:proofErr w:type="gramEnd"/>
      <w:r w:rsidRPr="003A5771">
        <w:rPr>
          <w:b/>
        </w:rPr>
        <w:t xml:space="preserve"> </w:t>
      </w:r>
    </w:p>
    <w:p w:rsidR="003A5771" w:rsidRDefault="003A5771" w:rsidP="000E328B">
      <w:pPr>
        <w:jc w:val="center"/>
        <w:rPr>
          <w:b/>
        </w:rPr>
      </w:pPr>
      <w:r w:rsidRPr="003A5771">
        <w:rPr>
          <w:b/>
        </w:rPr>
        <w:t xml:space="preserve">ТЕПЛООБМЕНА И </w:t>
      </w:r>
      <w:proofErr w:type="gramStart"/>
      <w:r w:rsidRPr="003A5771">
        <w:rPr>
          <w:b/>
        </w:rPr>
        <w:t>КЛИМАТИЧЕСКИХ</w:t>
      </w:r>
      <w:proofErr w:type="gramEnd"/>
      <w:r w:rsidRPr="003A5771">
        <w:rPr>
          <w:b/>
        </w:rPr>
        <w:t xml:space="preserve"> </w:t>
      </w:r>
    </w:p>
    <w:p w:rsidR="005A1DEF" w:rsidRPr="003A5771" w:rsidRDefault="003A5771" w:rsidP="000E328B">
      <w:pPr>
        <w:jc w:val="center"/>
        <w:rPr>
          <w:b/>
        </w:rPr>
      </w:pPr>
      <w:r w:rsidRPr="003A5771">
        <w:rPr>
          <w:b/>
        </w:rPr>
        <w:t>ПОСЛЕДСТВИЙ ПОСТЯДЕРНЫХ КОНФЛИКТОВ</w:t>
      </w:r>
    </w:p>
    <w:p w:rsidR="003A5771" w:rsidRPr="00DB573D" w:rsidRDefault="003A5771" w:rsidP="003A5771">
      <w:pPr>
        <w:ind w:firstLine="284"/>
        <w:jc w:val="center"/>
        <w:rPr>
          <w:b/>
          <w:sz w:val="20"/>
          <w:szCs w:val="20"/>
        </w:rPr>
      </w:pPr>
    </w:p>
    <w:p w:rsidR="001A6CB9" w:rsidRDefault="00DB573D" w:rsidP="000E328B">
      <w:pPr>
        <w:ind w:firstLine="284"/>
        <w:jc w:val="both"/>
        <w:rPr>
          <w:sz w:val="20"/>
          <w:szCs w:val="20"/>
        </w:rPr>
      </w:pPr>
      <w:r w:rsidRPr="001A6CB9">
        <w:rPr>
          <w:sz w:val="20"/>
          <w:szCs w:val="20"/>
        </w:rPr>
        <w:t>Развитие аэрокосмических технологий, энергетики, рост народон</w:t>
      </w:r>
      <w:r w:rsidRPr="001A6CB9">
        <w:rPr>
          <w:sz w:val="20"/>
          <w:szCs w:val="20"/>
        </w:rPr>
        <w:t>а</w:t>
      </w:r>
      <w:r w:rsidRPr="001A6CB9">
        <w:rPr>
          <w:sz w:val="20"/>
          <w:szCs w:val="20"/>
        </w:rPr>
        <w:t>селения планеты приводят к увеличению выброса в окружающую ср</w:t>
      </w:r>
      <w:r w:rsidRPr="001A6CB9">
        <w:rPr>
          <w:sz w:val="20"/>
          <w:szCs w:val="20"/>
        </w:rPr>
        <w:t>е</w:t>
      </w:r>
      <w:r w:rsidRPr="001A6CB9">
        <w:rPr>
          <w:sz w:val="20"/>
          <w:szCs w:val="20"/>
        </w:rPr>
        <w:t xml:space="preserve">ду </w:t>
      </w:r>
      <w:proofErr w:type="spellStart"/>
      <w:r w:rsidRPr="001A6CB9">
        <w:rPr>
          <w:sz w:val="20"/>
          <w:szCs w:val="20"/>
        </w:rPr>
        <w:t>низкопотенциального</w:t>
      </w:r>
      <w:proofErr w:type="spellEnd"/>
      <w:r w:rsidRPr="001A6CB9">
        <w:rPr>
          <w:sz w:val="20"/>
          <w:szCs w:val="20"/>
        </w:rPr>
        <w:t xml:space="preserve"> тепла, оптически активных ингредиентов, канцерогенных соединений частиц сажевого золя. Не исключена вер</w:t>
      </w:r>
      <w:r w:rsidRPr="001A6CB9">
        <w:rPr>
          <w:sz w:val="20"/>
          <w:szCs w:val="20"/>
        </w:rPr>
        <w:t>о</w:t>
      </w:r>
      <w:r w:rsidRPr="001A6CB9">
        <w:rPr>
          <w:sz w:val="20"/>
          <w:szCs w:val="20"/>
        </w:rPr>
        <w:t xml:space="preserve">ятность возникновения ядерных конфликтов, последствия которых на природную среду и биосферу могут быть катастрофическими. </w:t>
      </w:r>
    </w:p>
    <w:p w:rsidR="000E328B" w:rsidRDefault="00DB573D" w:rsidP="000E328B">
      <w:pPr>
        <w:ind w:firstLine="284"/>
        <w:jc w:val="both"/>
        <w:rPr>
          <w:sz w:val="20"/>
          <w:szCs w:val="20"/>
        </w:rPr>
      </w:pPr>
      <w:r w:rsidRPr="001A6CB9">
        <w:rPr>
          <w:sz w:val="20"/>
          <w:szCs w:val="20"/>
        </w:rPr>
        <w:t>Настоящая работа направленна на развитие методов и выполнение численного моделирования радиационного теплообмена в средах, во</w:t>
      </w:r>
      <w:r w:rsidRPr="001A6CB9">
        <w:rPr>
          <w:sz w:val="20"/>
          <w:szCs w:val="20"/>
        </w:rPr>
        <w:t>з</w:t>
      </w:r>
      <w:r w:rsidRPr="001A6CB9">
        <w:rPr>
          <w:sz w:val="20"/>
          <w:szCs w:val="20"/>
        </w:rPr>
        <w:t>мущенных сильными антропогенными воздействиями, когда возмущ</w:t>
      </w:r>
      <w:r w:rsidRPr="001A6CB9">
        <w:rPr>
          <w:sz w:val="20"/>
          <w:szCs w:val="20"/>
        </w:rPr>
        <w:t>е</w:t>
      </w:r>
      <w:r w:rsidRPr="001A6CB9">
        <w:rPr>
          <w:sz w:val="20"/>
          <w:szCs w:val="20"/>
        </w:rPr>
        <w:t>ния атмосферы настолько велики, что квазистационарное радиацио</w:t>
      </w:r>
      <w:r w:rsidRPr="001A6CB9">
        <w:rPr>
          <w:sz w:val="20"/>
          <w:szCs w:val="20"/>
        </w:rPr>
        <w:t>н</w:t>
      </w:r>
      <w:r w:rsidRPr="001A6CB9">
        <w:rPr>
          <w:sz w:val="20"/>
          <w:szCs w:val="20"/>
        </w:rPr>
        <w:t xml:space="preserve">но-конвективное состояние атмосферы </w:t>
      </w:r>
      <w:r w:rsidR="00DE2D4E" w:rsidRPr="001A6CB9">
        <w:rPr>
          <w:sz w:val="20"/>
          <w:szCs w:val="20"/>
        </w:rPr>
        <w:t>нарушается,</w:t>
      </w:r>
      <w:r w:rsidRPr="001A6CB9">
        <w:rPr>
          <w:sz w:val="20"/>
          <w:szCs w:val="20"/>
        </w:rPr>
        <w:t xml:space="preserve"> и применение этой модели для решения задачи радиационного теплообмена и временных вариации климата становиться не обоснованным. В модели ядерной войны наиболее вероятный сценарий – одновременное возникновение очагов поражения. В начальный период ядерной войны нарушение состояния носит очаговый характер в зонах ядерных ударов конфли</w:t>
      </w:r>
      <w:r w:rsidRPr="001A6CB9">
        <w:rPr>
          <w:sz w:val="20"/>
          <w:szCs w:val="20"/>
        </w:rPr>
        <w:t>к</w:t>
      </w:r>
      <w:r w:rsidRPr="001A6CB9">
        <w:rPr>
          <w:sz w:val="20"/>
          <w:szCs w:val="20"/>
        </w:rPr>
        <w:t xml:space="preserve">тующих сторон. На второй стадии воздействия ядерных взрывов </w:t>
      </w:r>
      <w:proofErr w:type="gramStart"/>
      <w:r w:rsidRPr="001A6CB9">
        <w:rPr>
          <w:sz w:val="20"/>
          <w:szCs w:val="20"/>
        </w:rPr>
        <w:t>на</w:t>
      </w:r>
      <w:proofErr w:type="gramEnd"/>
      <w:r w:rsidRPr="001A6CB9">
        <w:rPr>
          <w:sz w:val="20"/>
          <w:szCs w:val="20"/>
        </w:rPr>
        <w:t xml:space="preserve"> климат проявляется через возникновение пожаров в городах и лесах. </w:t>
      </w:r>
    </w:p>
    <w:p w:rsidR="00DB573D" w:rsidRPr="001A6CB9" w:rsidRDefault="00DB573D" w:rsidP="000E328B">
      <w:pPr>
        <w:ind w:firstLine="284"/>
        <w:jc w:val="both"/>
        <w:rPr>
          <w:sz w:val="20"/>
          <w:szCs w:val="20"/>
        </w:rPr>
      </w:pPr>
      <w:r w:rsidRPr="001A6CB9">
        <w:rPr>
          <w:sz w:val="20"/>
          <w:szCs w:val="20"/>
        </w:rPr>
        <w:t xml:space="preserve">В настоящее время нет полной ясности по, </w:t>
      </w:r>
      <w:r w:rsidR="000E328B" w:rsidRPr="001A6CB9">
        <w:rPr>
          <w:sz w:val="20"/>
          <w:szCs w:val="20"/>
        </w:rPr>
        <w:t>факторам,</w:t>
      </w:r>
      <w:r w:rsidRPr="001A6CB9">
        <w:rPr>
          <w:sz w:val="20"/>
          <w:szCs w:val="20"/>
        </w:rPr>
        <w:t xml:space="preserve"> влияющим на генерацию дыма в результате воспламенения органического топлива. При тлеющем горении процент сажевого золя в продуктах сгорания может достичь 2÷3% от массы сгоревшего материала, а при горении с хорошей в</w:t>
      </w:r>
      <w:r w:rsidR="000E328B">
        <w:rPr>
          <w:sz w:val="20"/>
          <w:szCs w:val="20"/>
        </w:rPr>
        <w:t>ентиляцией он составляет ~0,4%</w:t>
      </w:r>
      <w:r w:rsidRPr="001A6CB9">
        <w:rPr>
          <w:sz w:val="20"/>
          <w:szCs w:val="20"/>
        </w:rPr>
        <w:t xml:space="preserve">. Модальный радиус частиц, генерируемых при горении промышленных материалов, варьируется </w:t>
      </w:r>
      <w:r w:rsidR="000E328B">
        <w:rPr>
          <w:sz w:val="20"/>
          <w:szCs w:val="20"/>
        </w:rPr>
        <w:t>от 0,2 до</w:t>
      </w:r>
      <w:proofErr w:type="gramStart"/>
      <w:r w:rsidR="000E328B">
        <w:rPr>
          <w:sz w:val="20"/>
          <w:szCs w:val="20"/>
        </w:rPr>
        <w:t>0</w:t>
      </w:r>
      <w:proofErr w:type="gramEnd"/>
      <w:r w:rsidR="000E328B">
        <w:rPr>
          <w:sz w:val="20"/>
          <w:szCs w:val="20"/>
        </w:rPr>
        <w:t>,8 мкм</w:t>
      </w:r>
      <w:r w:rsidRPr="001A6CB9">
        <w:rPr>
          <w:sz w:val="20"/>
          <w:szCs w:val="20"/>
        </w:rPr>
        <w:t>. Концентрация сажи в промышленных дымах может варьировать от 0,01 до 0,1. В тоже время может наблюдаться высокая концентрация ароматических соединений в составе частиц. Факторы, уменьшающие высоту дымового выноса следующие: чрезвычайные ветра и турбулентность, сильные температурные инверсии, И</w:t>
      </w:r>
      <w:proofErr w:type="gramStart"/>
      <w:r w:rsidRPr="001A6CB9">
        <w:rPr>
          <w:sz w:val="20"/>
          <w:szCs w:val="20"/>
        </w:rPr>
        <w:t>К-</w:t>
      </w:r>
      <w:proofErr w:type="gramEnd"/>
      <w:r w:rsidRPr="001A6CB9">
        <w:rPr>
          <w:sz w:val="20"/>
          <w:szCs w:val="20"/>
        </w:rPr>
        <w:t xml:space="preserve"> вых</w:t>
      </w:r>
      <w:r w:rsidRPr="001A6CB9">
        <w:rPr>
          <w:sz w:val="20"/>
          <w:szCs w:val="20"/>
        </w:rPr>
        <w:t>о</w:t>
      </w:r>
      <w:r w:rsidRPr="001A6CB9">
        <w:rPr>
          <w:sz w:val="20"/>
          <w:szCs w:val="20"/>
        </w:rPr>
        <w:t>лаживание в ночных условиях, низкий уровень температурной диве</w:t>
      </w:r>
      <w:r w:rsidRPr="001A6CB9">
        <w:rPr>
          <w:sz w:val="20"/>
          <w:szCs w:val="20"/>
        </w:rPr>
        <w:t>р</w:t>
      </w:r>
      <w:r w:rsidRPr="001A6CB9">
        <w:rPr>
          <w:sz w:val="20"/>
          <w:szCs w:val="20"/>
        </w:rPr>
        <w:t>генции, тлеющие горение, высокое влагосодержание растительного и почвенного покровов. Факторами, повышающими высоту выноса, я</w:t>
      </w:r>
      <w:r w:rsidRPr="001A6CB9">
        <w:rPr>
          <w:sz w:val="20"/>
          <w:szCs w:val="20"/>
        </w:rPr>
        <w:t>в</w:t>
      </w:r>
      <w:r w:rsidRPr="001A6CB9">
        <w:rPr>
          <w:sz w:val="20"/>
          <w:szCs w:val="20"/>
        </w:rPr>
        <w:t>ляются: чрезвычайная атмосферная стабильность или условная нест</w:t>
      </w:r>
      <w:r w:rsidRPr="001A6CB9">
        <w:rPr>
          <w:sz w:val="20"/>
          <w:szCs w:val="20"/>
        </w:rPr>
        <w:t>а</w:t>
      </w:r>
      <w:r w:rsidRPr="001A6CB9">
        <w:rPr>
          <w:sz w:val="20"/>
          <w:szCs w:val="20"/>
        </w:rPr>
        <w:t xml:space="preserve">бильность, поглощение солнечного излучения дымом и потепление выноса, низкий уровень атмосферной конвергенции, быстрое горение. </w:t>
      </w:r>
      <w:r w:rsidRPr="001A6CB9">
        <w:rPr>
          <w:sz w:val="20"/>
          <w:szCs w:val="20"/>
        </w:rPr>
        <w:lastRenderedPageBreak/>
        <w:t xml:space="preserve">В результате конденсационного роста частицы сажевого золя могут вырасти до размера </w:t>
      </w:r>
      <w:r w:rsidRPr="001A6CB9">
        <w:rPr>
          <w:sz w:val="20"/>
          <w:szCs w:val="20"/>
          <w:lang w:val="en-US"/>
        </w:rPr>
        <w:t>r</w:t>
      </w:r>
      <w:r w:rsidRPr="001A6CB9">
        <w:rPr>
          <w:sz w:val="20"/>
          <w:szCs w:val="20"/>
        </w:rPr>
        <w:t xml:space="preserve">=1 мкм. </w:t>
      </w:r>
      <w:proofErr w:type="gramStart"/>
      <w:r w:rsidRPr="001A6CB9">
        <w:rPr>
          <w:sz w:val="20"/>
          <w:szCs w:val="20"/>
        </w:rPr>
        <w:t>Постоянная</w:t>
      </w:r>
      <w:proofErr w:type="gramEnd"/>
      <w:r w:rsidRPr="001A6CB9">
        <w:rPr>
          <w:sz w:val="20"/>
          <w:szCs w:val="20"/>
        </w:rPr>
        <w:t xml:space="preserve"> времени конденсационного роста размера частиц составляет несколько секунд. Последующий рост этих ядер конденсации до размера дождевых капель требует время в несколько часов. </w:t>
      </w:r>
    </w:p>
    <w:p w:rsidR="00DB573D" w:rsidRPr="001A6CB9" w:rsidRDefault="00DB573D" w:rsidP="000E328B">
      <w:pPr>
        <w:ind w:firstLine="284"/>
        <w:jc w:val="both"/>
        <w:rPr>
          <w:sz w:val="20"/>
          <w:szCs w:val="20"/>
        </w:rPr>
      </w:pPr>
      <w:r w:rsidRPr="001A6CB9">
        <w:rPr>
          <w:sz w:val="20"/>
          <w:szCs w:val="20"/>
        </w:rPr>
        <w:t>На рис.</w:t>
      </w:r>
      <w:r w:rsidR="000E328B">
        <w:rPr>
          <w:sz w:val="20"/>
          <w:szCs w:val="20"/>
        </w:rPr>
        <w:t>1</w:t>
      </w:r>
      <w:r w:rsidRPr="001A6CB9">
        <w:rPr>
          <w:sz w:val="20"/>
          <w:szCs w:val="20"/>
        </w:rPr>
        <w:t xml:space="preserve"> приведены некоторые результаты зонального моделиров</w:t>
      </w:r>
      <w:r w:rsidRPr="001A6CB9">
        <w:rPr>
          <w:sz w:val="20"/>
          <w:szCs w:val="20"/>
        </w:rPr>
        <w:t>а</w:t>
      </w:r>
      <w:r w:rsidRPr="001A6CB9">
        <w:rPr>
          <w:sz w:val="20"/>
          <w:szCs w:val="20"/>
        </w:rPr>
        <w:t xml:space="preserve">ния вертикальных профилей температуры в широтном поясе </w:t>
      </w:r>
      <w:r w:rsidR="000E328B" w:rsidRPr="001A6CB9">
        <w:rPr>
          <w:position w:val="-10"/>
          <w:sz w:val="20"/>
          <w:szCs w:val="2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16.3pt" o:ole="">
            <v:imagedata r:id="rId9" o:title=""/>
          </v:shape>
          <o:OLEObject Type="Embed" ProgID="Equation.3" ShapeID="_x0000_i1025" DrawAspect="Content" ObjectID="_1485062102" r:id="rId10"/>
        </w:object>
      </w:r>
      <w:r w:rsidRPr="001A6CB9">
        <w:rPr>
          <w:sz w:val="20"/>
          <w:szCs w:val="20"/>
        </w:rPr>
        <w:t xml:space="preserve"> Северного полушария Земли в начальный момент, пре</w:t>
      </w:r>
      <w:r w:rsidRPr="001A6CB9">
        <w:rPr>
          <w:sz w:val="20"/>
          <w:szCs w:val="20"/>
        </w:rPr>
        <w:t>д</w:t>
      </w:r>
      <w:r w:rsidRPr="001A6CB9">
        <w:rPr>
          <w:sz w:val="20"/>
          <w:szCs w:val="20"/>
        </w:rPr>
        <w:t xml:space="preserve">шествующий ядерному конфликту, на 5-ый день </w:t>
      </w:r>
      <w:proofErr w:type="spellStart"/>
      <w:r w:rsidRPr="001A6CB9">
        <w:rPr>
          <w:sz w:val="20"/>
          <w:szCs w:val="20"/>
        </w:rPr>
        <w:t>постядерного</w:t>
      </w:r>
      <w:proofErr w:type="spellEnd"/>
      <w:r w:rsidRPr="001A6CB9">
        <w:rPr>
          <w:sz w:val="20"/>
          <w:szCs w:val="20"/>
        </w:rPr>
        <w:t xml:space="preserve"> ко</w:t>
      </w:r>
      <w:r w:rsidRPr="001A6CB9">
        <w:rPr>
          <w:sz w:val="20"/>
          <w:szCs w:val="20"/>
        </w:rPr>
        <w:t>н</w:t>
      </w:r>
      <w:r w:rsidRPr="001A6CB9">
        <w:rPr>
          <w:sz w:val="20"/>
          <w:szCs w:val="20"/>
        </w:rPr>
        <w:t xml:space="preserve">фликта (когда изменения состояния атмосферы максимальны) и через два года после ядерного конфликта. </w:t>
      </w:r>
    </w:p>
    <w:p w:rsidR="00DB573D" w:rsidRPr="001A6CB9" w:rsidRDefault="00DB573D" w:rsidP="000E328B">
      <w:pPr>
        <w:ind w:firstLine="284"/>
        <w:jc w:val="center"/>
        <w:rPr>
          <w:sz w:val="20"/>
          <w:szCs w:val="20"/>
        </w:rPr>
      </w:pPr>
      <w:r w:rsidRPr="001A6CB9">
        <w:rPr>
          <w:noProof/>
          <w:sz w:val="20"/>
          <w:szCs w:val="20"/>
        </w:rPr>
        <w:drawing>
          <wp:inline distT="0" distB="0" distL="0" distR="0" wp14:anchorId="52D95048" wp14:editId="75E9C65A">
            <wp:extent cx="2576223" cy="2146852"/>
            <wp:effectExtent l="0" t="0" r="0" b="0"/>
            <wp:docPr id="3" name="Рисунок 3" descr="H:\Статьи\Статья Проблемы Энергетики\3\Рис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Статьи\Статья Проблемы Энергетики\3\Рис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62" cy="216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3D" w:rsidRPr="000E328B" w:rsidRDefault="00DB573D" w:rsidP="000E328B">
      <w:pPr>
        <w:ind w:firstLine="284"/>
        <w:jc w:val="both"/>
        <w:rPr>
          <w:sz w:val="16"/>
          <w:szCs w:val="16"/>
        </w:rPr>
      </w:pPr>
      <w:r w:rsidRPr="000E328B">
        <w:rPr>
          <w:sz w:val="16"/>
          <w:szCs w:val="16"/>
        </w:rPr>
        <w:t>Рис.</w:t>
      </w:r>
      <w:r w:rsidR="00DE2D4E">
        <w:rPr>
          <w:sz w:val="16"/>
          <w:szCs w:val="16"/>
        </w:rPr>
        <w:t>1</w:t>
      </w:r>
      <w:r w:rsidRPr="000E328B">
        <w:rPr>
          <w:sz w:val="16"/>
          <w:szCs w:val="16"/>
        </w:rPr>
        <w:t xml:space="preserve">. Результаты зонального моделирования вертикальных профилей температуры в широтном поясе </w:t>
      </w:r>
      <w:r w:rsidR="00DE2D4E" w:rsidRPr="00DE2D4E">
        <w:rPr>
          <w:position w:val="-8"/>
          <w:sz w:val="16"/>
          <w:szCs w:val="16"/>
        </w:rPr>
        <w:object w:dxaOrig="780" w:dyaOrig="260">
          <v:shape id="_x0000_i1034" type="#_x0000_t75" style="width:38.8pt;height:13.15pt" o:ole="">
            <v:imagedata r:id="rId12" o:title=""/>
          </v:shape>
          <o:OLEObject Type="Embed" ProgID="Equation.3" ShapeID="_x0000_i1034" DrawAspect="Content" ObjectID="_1485062103" r:id="rId13"/>
        </w:object>
      </w:r>
      <w:r w:rsidRPr="000E328B">
        <w:rPr>
          <w:sz w:val="16"/>
          <w:szCs w:val="16"/>
        </w:rPr>
        <w:t xml:space="preserve"> Северного полушария Земли в начальный момент, пре</w:t>
      </w:r>
      <w:r w:rsidRPr="000E328B">
        <w:rPr>
          <w:sz w:val="16"/>
          <w:szCs w:val="16"/>
        </w:rPr>
        <w:t>д</w:t>
      </w:r>
      <w:r w:rsidRPr="000E328B">
        <w:rPr>
          <w:sz w:val="16"/>
          <w:szCs w:val="16"/>
        </w:rPr>
        <w:t xml:space="preserve">шествующий ядерному конфликту (3), на пятый день </w:t>
      </w:r>
      <w:proofErr w:type="spellStart"/>
      <w:r w:rsidRPr="000E328B">
        <w:rPr>
          <w:sz w:val="16"/>
          <w:szCs w:val="16"/>
        </w:rPr>
        <w:t>постядерного</w:t>
      </w:r>
      <w:proofErr w:type="spellEnd"/>
      <w:r w:rsidRPr="000E328B">
        <w:rPr>
          <w:sz w:val="16"/>
          <w:szCs w:val="16"/>
        </w:rPr>
        <w:t xml:space="preserve"> ко</w:t>
      </w:r>
      <w:r w:rsidRPr="000E328B">
        <w:rPr>
          <w:sz w:val="16"/>
          <w:szCs w:val="16"/>
        </w:rPr>
        <w:t>н</w:t>
      </w:r>
      <w:r w:rsidRPr="000E328B">
        <w:rPr>
          <w:sz w:val="16"/>
          <w:szCs w:val="16"/>
        </w:rPr>
        <w:t>фликта (1), через 2 года (4).</w:t>
      </w:r>
      <w:r w:rsidR="000E328B">
        <w:rPr>
          <w:sz w:val="16"/>
          <w:szCs w:val="16"/>
        </w:rPr>
        <w:t xml:space="preserve"> Кривая (2) – модель </w:t>
      </w:r>
      <w:proofErr w:type="spellStart"/>
      <w:r w:rsidR="000E328B">
        <w:rPr>
          <w:sz w:val="16"/>
          <w:szCs w:val="16"/>
        </w:rPr>
        <w:t>Кратцена</w:t>
      </w:r>
      <w:proofErr w:type="spellEnd"/>
      <w:r w:rsidRPr="000E328B">
        <w:rPr>
          <w:sz w:val="16"/>
          <w:szCs w:val="16"/>
        </w:rPr>
        <w:t>.</w:t>
      </w:r>
    </w:p>
    <w:p w:rsidR="00DB573D" w:rsidRDefault="00DB573D" w:rsidP="000E328B">
      <w:pPr>
        <w:ind w:firstLine="284"/>
        <w:jc w:val="both"/>
        <w:rPr>
          <w:sz w:val="20"/>
          <w:szCs w:val="20"/>
        </w:rPr>
      </w:pPr>
      <w:r w:rsidRPr="001A6CB9">
        <w:rPr>
          <w:sz w:val="20"/>
          <w:szCs w:val="20"/>
        </w:rPr>
        <w:t>Выполненное зональное моделирование радиационного теплоо</w:t>
      </w:r>
      <w:r w:rsidRPr="001A6CB9">
        <w:rPr>
          <w:sz w:val="20"/>
          <w:szCs w:val="20"/>
        </w:rPr>
        <w:t>б</w:t>
      </w:r>
      <w:r w:rsidRPr="001A6CB9">
        <w:rPr>
          <w:sz w:val="20"/>
          <w:szCs w:val="20"/>
        </w:rPr>
        <w:t xml:space="preserve">мена в системе «Солнце - атмосфера </w:t>
      </w:r>
      <w:proofErr w:type="spellStart"/>
      <w:r w:rsidRPr="001A6CB9">
        <w:rPr>
          <w:sz w:val="20"/>
          <w:szCs w:val="20"/>
        </w:rPr>
        <w:t>постядерного</w:t>
      </w:r>
      <w:proofErr w:type="spellEnd"/>
      <w:r w:rsidRPr="001A6CB9">
        <w:rPr>
          <w:sz w:val="20"/>
          <w:szCs w:val="20"/>
        </w:rPr>
        <w:t xml:space="preserve"> конфликта – по</w:t>
      </w:r>
      <w:r w:rsidRPr="001A6CB9">
        <w:rPr>
          <w:sz w:val="20"/>
          <w:szCs w:val="20"/>
        </w:rPr>
        <w:t>д</w:t>
      </w:r>
      <w:r w:rsidRPr="001A6CB9">
        <w:rPr>
          <w:sz w:val="20"/>
          <w:szCs w:val="20"/>
        </w:rPr>
        <w:t>стилающая поверхность» с использованием стратегического ядерного арсенала не обнаружила глобального оледенения планеты</w:t>
      </w:r>
      <w:r w:rsidR="000E328B">
        <w:rPr>
          <w:sz w:val="20"/>
          <w:szCs w:val="20"/>
        </w:rPr>
        <w:t>.</w:t>
      </w:r>
      <w:r w:rsidR="00DE2D4E">
        <w:rPr>
          <w:sz w:val="20"/>
          <w:szCs w:val="20"/>
        </w:rPr>
        <w:t xml:space="preserve"> </w:t>
      </w:r>
      <w:r w:rsidRPr="001A6CB9">
        <w:rPr>
          <w:sz w:val="20"/>
          <w:szCs w:val="20"/>
        </w:rPr>
        <w:t>Снижение температуры у поверхности вызывает повышение относительной влажности пограничного слоя атмосферы и усиление поглощения пр</w:t>
      </w:r>
      <w:r w:rsidRPr="001A6CB9">
        <w:rPr>
          <w:sz w:val="20"/>
          <w:szCs w:val="20"/>
        </w:rPr>
        <w:t>и</w:t>
      </w:r>
      <w:r w:rsidRPr="001A6CB9">
        <w:rPr>
          <w:sz w:val="20"/>
          <w:szCs w:val="20"/>
        </w:rPr>
        <w:t>земным слоем атмосферы теплового противоизлучения более высок</w:t>
      </w:r>
      <w:r w:rsidRPr="001A6CB9">
        <w:rPr>
          <w:sz w:val="20"/>
          <w:szCs w:val="20"/>
        </w:rPr>
        <w:t>о</w:t>
      </w:r>
      <w:r w:rsidRPr="001A6CB9">
        <w:rPr>
          <w:sz w:val="20"/>
          <w:szCs w:val="20"/>
        </w:rPr>
        <w:t xml:space="preserve">температурной стратосферы и верхней тропосферы, что стабилизирует температуру у подстилающей поверхности даже в условиях, когда солнечная радиация не поступает к подстилающей поверхности. </w:t>
      </w:r>
    </w:p>
    <w:p w:rsidR="000E328B" w:rsidRPr="00DE2D4E" w:rsidRDefault="000E328B" w:rsidP="000E328B">
      <w:pPr>
        <w:numPr>
          <w:ilvl w:val="0"/>
          <w:numId w:val="5"/>
        </w:numPr>
        <w:ind w:left="0" w:firstLine="0"/>
        <w:jc w:val="both"/>
        <w:rPr>
          <w:sz w:val="20"/>
          <w:szCs w:val="20"/>
          <w:lang w:val="en-US"/>
        </w:rPr>
      </w:pPr>
      <w:proofErr w:type="spellStart"/>
      <w:r w:rsidRPr="00DE2D4E">
        <w:rPr>
          <w:sz w:val="20"/>
          <w:szCs w:val="20"/>
          <w:lang w:val="en-US"/>
        </w:rPr>
        <w:t>Crutzen</w:t>
      </w:r>
      <w:proofErr w:type="spellEnd"/>
      <w:r w:rsidRPr="00DE2D4E">
        <w:rPr>
          <w:sz w:val="20"/>
          <w:szCs w:val="20"/>
          <w:lang w:val="en-US"/>
        </w:rPr>
        <w:t xml:space="preserve"> P.J., Birks J.W. The atmosphere after a nuclear war: tw</w:t>
      </w:r>
      <w:r w:rsidRPr="00DE2D4E">
        <w:rPr>
          <w:sz w:val="20"/>
          <w:szCs w:val="20"/>
          <w:lang w:val="en-US"/>
        </w:rPr>
        <w:t>i</w:t>
      </w:r>
      <w:r w:rsidRPr="00DE2D4E">
        <w:rPr>
          <w:sz w:val="20"/>
          <w:szCs w:val="20"/>
          <w:lang w:val="en-US"/>
        </w:rPr>
        <w:t xml:space="preserve">light at noon.//AMBIO. 1982.№11. -114-125 </w:t>
      </w:r>
      <w:r w:rsidRPr="00DE2D4E">
        <w:rPr>
          <w:sz w:val="20"/>
          <w:szCs w:val="20"/>
        </w:rPr>
        <w:t>р</w:t>
      </w:r>
      <w:r w:rsidRPr="00DE2D4E">
        <w:rPr>
          <w:sz w:val="20"/>
          <w:szCs w:val="20"/>
          <w:lang w:val="en-US"/>
        </w:rPr>
        <w:t>.</w:t>
      </w:r>
      <w:bookmarkStart w:id="0" w:name="_GoBack"/>
      <w:bookmarkEnd w:id="0"/>
    </w:p>
    <w:sectPr w:rsidR="000E328B" w:rsidRPr="00DE2D4E" w:rsidSect="000E328B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0B" w:rsidRDefault="0086230B" w:rsidP="0086230B">
      <w:r>
        <w:separator/>
      </w:r>
    </w:p>
  </w:endnote>
  <w:endnote w:type="continuationSeparator" w:id="0">
    <w:p w:rsidR="0086230B" w:rsidRDefault="0086230B" w:rsidP="008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0B" w:rsidRDefault="0086230B" w:rsidP="0086230B">
      <w:r>
        <w:separator/>
      </w:r>
    </w:p>
  </w:footnote>
  <w:footnote w:type="continuationSeparator" w:id="0">
    <w:p w:rsidR="0086230B" w:rsidRDefault="0086230B" w:rsidP="0086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54"/>
    <w:multiLevelType w:val="hybridMultilevel"/>
    <w:tmpl w:val="F94E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2F86"/>
    <w:multiLevelType w:val="hybridMultilevel"/>
    <w:tmpl w:val="945621AC"/>
    <w:lvl w:ilvl="0" w:tplc="7E9A7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BE4160"/>
    <w:multiLevelType w:val="hybridMultilevel"/>
    <w:tmpl w:val="6DD270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E8357E"/>
    <w:multiLevelType w:val="hybridMultilevel"/>
    <w:tmpl w:val="4D3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484290"/>
    <w:multiLevelType w:val="hybridMultilevel"/>
    <w:tmpl w:val="6428D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261"/>
    <w:rsid w:val="00007ABF"/>
    <w:rsid w:val="000B6EE7"/>
    <w:rsid w:val="000E328B"/>
    <w:rsid w:val="0015077E"/>
    <w:rsid w:val="00156051"/>
    <w:rsid w:val="00194BC6"/>
    <w:rsid w:val="001A6CB9"/>
    <w:rsid w:val="002264F1"/>
    <w:rsid w:val="002340AF"/>
    <w:rsid w:val="002476C5"/>
    <w:rsid w:val="00283844"/>
    <w:rsid w:val="002A45DB"/>
    <w:rsid w:val="002C5249"/>
    <w:rsid w:val="0032246F"/>
    <w:rsid w:val="003A5771"/>
    <w:rsid w:val="003C4DC0"/>
    <w:rsid w:val="004440A5"/>
    <w:rsid w:val="00463E7F"/>
    <w:rsid w:val="00476F78"/>
    <w:rsid w:val="00487913"/>
    <w:rsid w:val="004B4529"/>
    <w:rsid w:val="00515FED"/>
    <w:rsid w:val="00525528"/>
    <w:rsid w:val="005A1DEF"/>
    <w:rsid w:val="00610AD4"/>
    <w:rsid w:val="00771261"/>
    <w:rsid w:val="007876C4"/>
    <w:rsid w:val="007B5D79"/>
    <w:rsid w:val="007F2E61"/>
    <w:rsid w:val="007F34DF"/>
    <w:rsid w:val="0086230B"/>
    <w:rsid w:val="00897AA1"/>
    <w:rsid w:val="008D3FC6"/>
    <w:rsid w:val="008D7BB1"/>
    <w:rsid w:val="00BB682D"/>
    <w:rsid w:val="00BD2415"/>
    <w:rsid w:val="00C24493"/>
    <w:rsid w:val="00CC55B5"/>
    <w:rsid w:val="00D32AB7"/>
    <w:rsid w:val="00DB573D"/>
    <w:rsid w:val="00DE2D4E"/>
    <w:rsid w:val="00E27916"/>
    <w:rsid w:val="00E52F61"/>
    <w:rsid w:val="00E86701"/>
    <w:rsid w:val="00F01BD9"/>
    <w:rsid w:val="00FD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23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2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8D3FC6"/>
    <w:rPr>
      <w:color w:val="808080"/>
    </w:rPr>
  </w:style>
  <w:style w:type="paragraph" w:styleId="2">
    <w:name w:val="Body Text 2"/>
    <w:basedOn w:val="a"/>
    <w:link w:val="20"/>
    <w:rsid w:val="008D3FC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8D3FC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27916"/>
    <w:pPr>
      <w:ind w:left="720"/>
      <w:contextualSpacing/>
    </w:pPr>
  </w:style>
  <w:style w:type="paragraph" w:customStyle="1" w:styleId="1">
    <w:name w:val="Без интервала1"/>
    <w:rsid w:val="00E2791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CABA-31E0-4421-850A-9C3080E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2014-02-19T12:49:00Z</cp:lastPrinted>
  <dcterms:created xsi:type="dcterms:W3CDTF">2014-02-18T11:18:00Z</dcterms:created>
  <dcterms:modified xsi:type="dcterms:W3CDTF">2015-02-10T04:29:00Z</dcterms:modified>
</cp:coreProperties>
</file>