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55" w:rsidRDefault="00654355" w:rsidP="00FC60F5">
      <w:pPr>
        <w:pStyle w:val="10"/>
        <w:jc w:val="right"/>
        <w:rPr>
          <w:b/>
          <w:i/>
          <w:sz w:val="20"/>
          <w:szCs w:val="20"/>
        </w:rPr>
      </w:pPr>
      <w:bookmarkStart w:id="0" w:name="_Toc105842344"/>
      <w:proofErr w:type="spellStart"/>
      <w:r>
        <w:rPr>
          <w:b/>
          <w:i/>
          <w:sz w:val="20"/>
          <w:szCs w:val="20"/>
        </w:rPr>
        <w:t>Г.Касым</w:t>
      </w:r>
      <w:proofErr w:type="spellEnd"/>
      <w:r>
        <w:rPr>
          <w:b/>
          <w:i/>
          <w:sz w:val="20"/>
          <w:szCs w:val="20"/>
        </w:rPr>
        <w:t>, студ.;</w:t>
      </w:r>
    </w:p>
    <w:p w:rsidR="00CD6CEF" w:rsidRPr="00FC60F5" w:rsidRDefault="00654355" w:rsidP="00FC60F5">
      <w:pPr>
        <w:pStyle w:val="1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рук. </w:t>
      </w:r>
      <w:proofErr w:type="spellStart"/>
      <w:r w:rsidR="00FC60F5" w:rsidRPr="00FC60F5">
        <w:rPr>
          <w:b/>
          <w:i/>
          <w:sz w:val="20"/>
          <w:szCs w:val="20"/>
        </w:rPr>
        <w:t>Б.М</w:t>
      </w:r>
      <w:r w:rsidR="00CD6CEF" w:rsidRPr="00FC60F5">
        <w:rPr>
          <w:b/>
          <w:i/>
          <w:sz w:val="20"/>
          <w:szCs w:val="20"/>
        </w:rPr>
        <w:t>.</w:t>
      </w:r>
      <w:r w:rsidR="00FC60F5" w:rsidRPr="00FC60F5">
        <w:rPr>
          <w:b/>
          <w:i/>
          <w:sz w:val="20"/>
          <w:szCs w:val="20"/>
        </w:rPr>
        <w:t>Саданова</w:t>
      </w:r>
      <w:proofErr w:type="spellEnd"/>
      <w:r>
        <w:rPr>
          <w:b/>
          <w:i/>
          <w:sz w:val="20"/>
          <w:szCs w:val="20"/>
        </w:rPr>
        <w:t>;</w:t>
      </w:r>
    </w:p>
    <w:p w:rsidR="00654355" w:rsidRDefault="00654355" w:rsidP="00FC60F5">
      <w:pPr>
        <w:pStyle w:val="1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рук. </w:t>
      </w:r>
      <w:r w:rsidRPr="00FC60F5">
        <w:rPr>
          <w:b/>
          <w:i/>
          <w:sz w:val="20"/>
          <w:szCs w:val="20"/>
        </w:rPr>
        <w:t xml:space="preserve">Г.С. </w:t>
      </w:r>
      <w:proofErr w:type="spellStart"/>
      <w:r w:rsidR="00FC60F5" w:rsidRPr="00FC60F5">
        <w:rPr>
          <w:b/>
          <w:i/>
          <w:sz w:val="20"/>
          <w:szCs w:val="20"/>
        </w:rPr>
        <w:t>Мухашева</w:t>
      </w:r>
      <w:proofErr w:type="spellEnd"/>
      <w:r w:rsidR="00FC60F5" w:rsidRPr="00FC60F5">
        <w:rPr>
          <w:b/>
          <w:i/>
          <w:sz w:val="20"/>
          <w:szCs w:val="20"/>
        </w:rPr>
        <w:t xml:space="preserve"> </w:t>
      </w:r>
    </w:p>
    <w:p w:rsidR="00B200F8" w:rsidRPr="00FC60F5" w:rsidRDefault="00654355" w:rsidP="00FC60F5">
      <w:pPr>
        <w:pStyle w:val="1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proofErr w:type="spellStart"/>
      <w:r w:rsidR="00CD6CEF" w:rsidRPr="00FC60F5">
        <w:rPr>
          <w:b/>
          <w:i/>
          <w:sz w:val="20"/>
          <w:szCs w:val="20"/>
        </w:rPr>
        <w:t>КарГТУ</w:t>
      </w:r>
      <w:proofErr w:type="spellEnd"/>
      <w:r w:rsidR="002919EE">
        <w:rPr>
          <w:b/>
          <w:i/>
          <w:sz w:val="20"/>
          <w:szCs w:val="20"/>
        </w:rPr>
        <w:t xml:space="preserve">, </w:t>
      </w:r>
      <w:proofErr w:type="spellStart"/>
      <w:r w:rsidR="002919EE">
        <w:rPr>
          <w:b/>
          <w:i/>
          <w:sz w:val="20"/>
          <w:szCs w:val="20"/>
        </w:rPr>
        <w:t>г</w:t>
      </w:r>
      <w:proofErr w:type="gramStart"/>
      <w:r w:rsidR="002919EE">
        <w:rPr>
          <w:b/>
          <w:i/>
          <w:sz w:val="20"/>
          <w:szCs w:val="20"/>
        </w:rPr>
        <w:t>.К</w:t>
      </w:r>
      <w:proofErr w:type="gramEnd"/>
      <w:r w:rsidR="002919EE">
        <w:rPr>
          <w:b/>
          <w:i/>
          <w:sz w:val="20"/>
          <w:szCs w:val="20"/>
        </w:rPr>
        <w:t>араганда</w:t>
      </w:r>
      <w:proofErr w:type="spellEnd"/>
      <w:r>
        <w:rPr>
          <w:b/>
          <w:i/>
          <w:sz w:val="20"/>
          <w:szCs w:val="20"/>
        </w:rPr>
        <w:t>)</w:t>
      </w:r>
      <w:r w:rsidR="00CD6CEF" w:rsidRPr="00FC60F5">
        <w:rPr>
          <w:b/>
          <w:i/>
          <w:sz w:val="20"/>
          <w:szCs w:val="20"/>
        </w:rPr>
        <w:t xml:space="preserve"> </w:t>
      </w:r>
      <w:r w:rsidR="00B200F8" w:rsidRPr="00FC60F5">
        <w:rPr>
          <w:b/>
          <w:i/>
          <w:sz w:val="20"/>
          <w:szCs w:val="20"/>
        </w:rPr>
        <w:t xml:space="preserve">       </w:t>
      </w:r>
    </w:p>
    <w:p w:rsidR="002A2AB5" w:rsidRPr="00FC60F5" w:rsidRDefault="00C742E2" w:rsidP="002A2AB5">
      <w:pPr>
        <w:pStyle w:val="10"/>
        <w:jc w:val="center"/>
        <w:rPr>
          <w:b/>
          <w:sz w:val="24"/>
          <w:szCs w:val="20"/>
        </w:rPr>
      </w:pPr>
      <w:r w:rsidRPr="00FC60F5">
        <w:rPr>
          <w:b/>
          <w:sz w:val="24"/>
          <w:szCs w:val="20"/>
        </w:rPr>
        <w:t>А</w:t>
      </w:r>
      <w:r w:rsidR="002A2AB5" w:rsidRPr="00FC60F5">
        <w:rPr>
          <w:b/>
          <w:sz w:val="24"/>
          <w:szCs w:val="20"/>
        </w:rPr>
        <w:t>ВТОМАТИЗАЦИЯ</w:t>
      </w:r>
      <w:r w:rsidRPr="00FC60F5">
        <w:rPr>
          <w:b/>
          <w:sz w:val="24"/>
          <w:szCs w:val="20"/>
        </w:rPr>
        <w:t xml:space="preserve"> </w:t>
      </w:r>
      <w:r w:rsidR="002A2AB5" w:rsidRPr="00FC60F5">
        <w:rPr>
          <w:b/>
          <w:sz w:val="24"/>
          <w:szCs w:val="20"/>
        </w:rPr>
        <w:t>КОНТРОЛЯ</w:t>
      </w:r>
      <w:r w:rsidRPr="00FC60F5">
        <w:rPr>
          <w:b/>
          <w:sz w:val="24"/>
          <w:szCs w:val="20"/>
        </w:rPr>
        <w:t xml:space="preserve"> </w:t>
      </w:r>
      <w:r w:rsidR="002A2AB5" w:rsidRPr="00FC60F5">
        <w:rPr>
          <w:b/>
          <w:sz w:val="24"/>
          <w:szCs w:val="20"/>
        </w:rPr>
        <w:t>ПАРАМЕТРОВ</w:t>
      </w:r>
    </w:p>
    <w:p w:rsidR="00C742E2" w:rsidRPr="00FC60F5" w:rsidRDefault="002A2AB5" w:rsidP="002A2AB5">
      <w:pPr>
        <w:pStyle w:val="10"/>
        <w:jc w:val="center"/>
        <w:rPr>
          <w:b/>
          <w:sz w:val="24"/>
          <w:szCs w:val="20"/>
        </w:rPr>
      </w:pPr>
      <w:r w:rsidRPr="00FC60F5">
        <w:rPr>
          <w:b/>
          <w:sz w:val="24"/>
          <w:szCs w:val="20"/>
        </w:rPr>
        <w:t>БЕЗОПАСНОСТИ</w:t>
      </w:r>
      <w:r w:rsidR="00C742E2" w:rsidRPr="00FC60F5">
        <w:rPr>
          <w:b/>
          <w:sz w:val="24"/>
          <w:szCs w:val="20"/>
        </w:rPr>
        <w:t xml:space="preserve"> </w:t>
      </w:r>
      <w:r w:rsidRPr="00FC60F5">
        <w:rPr>
          <w:b/>
          <w:sz w:val="24"/>
          <w:szCs w:val="20"/>
        </w:rPr>
        <w:t xml:space="preserve"> УГОЛЬНОЙ</w:t>
      </w:r>
      <w:r w:rsidR="00C742E2" w:rsidRPr="00FC60F5">
        <w:rPr>
          <w:b/>
          <w:sz w:val="24"/>
          <w:szCs w:val="20"/>
        </w:rPr>
        <w:t xml:space="preserve"> </w:t>
      </w:r>
      <w:r w:rsidRPr="00FC60F5">
        <w:rPr>
          <w:b/>
          <w:sz w:val="24"/>
          <w:szCs w:val="20"/>
        </w:rPr>
        <w:t>ШАХТЫ</w:t>
      </w:r>
      <w:bookmarkEnd w:id="0"/>
    </w:p>
    <w:p w:rsidR="00C742E2" w:rsidRPr="00FC60F5" w:rsidRDefault="00C742E2" w:rsidP="00C742E2">
      <w:pPr>
        <w:tabs>
          <w:tab w:val="left" w:pos="0"/>
        </w:tabs>
        <w:ind w:firstLine="425"/>
        <w:rPr>
          <w:sz w:val="20"/>
          <w:szCs w:val="20"/>
        </w:rPr>
      </w:pPr>
    </w:p>
    <w:p w:rsidR="00C742E2" w:rsidRPr="00FC60F5" w:rsidRDefault="00C742E2" w:rsidP="00FC60F5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pacing w:val="-5"/>
          <w:sz w:val="20"/>
          <w:szCs w:val="20"/>
        </w:rPr>
      </w:pPr>
      <w:proofErr w:type="gramStart"/>
      <w:r w:rsidRPr="00FC60F5">
        <w:rPr>
          <w:color w:val="000000"/>
          <w:spacing w:val="1"/>
          <w:sz w:val="20"/>
          <w:szCs w:val="20"/>
        </w:rPr>
        <w:t>Современная угольная шахта как объект управления характе</w:t>
      </w:r>
      <w:r w:rsidRPr="00FC60F5">
        <w:rPr>
          <w:color w:val="000000"/>
          <w:spacing w:val="1"/>
          <w:sz w:val="20"/>
          <w:szCs w:val="20"/>
        </w:rPr>
        <w:softHyphen/>
      </w:r>
      <w:r w:rsidRPr="00FC60F5">
        <w:rPr>
          <w:color w:val="000000"/>
          <w:spacing w:val="-2"/>
          <w:sz w:val="20"/>
          <w:szCs w:val="20"/>
        </w:rPr>
        <w:t xml:space="preserve">ризуется следующими особенностями: высокой насыщенностью </w:t>
      </w:r>
      <w:r w:rsidRPr="00FC60F5">
        <w:rPr>
          <w:color w:val="000000"/>
          <w:spacing w:val="-1"/>
          <w:sz w:val="20"/>
          <w:szCs w:val="20"/>
        </w:rPr>
        <w:t xml:space="preserve">энергоемкими комплексами механизмов и средствами автоматики </w:t>
      </w:r>
      <w:r w:rsidRPr="00FC60F5">
        <w:rPr>
          <w:color w:val="000000"/>
          <w:spacing w:val="-4"/>
          <w:sz w:val="20"/>
          <w:szCs w:val="20"/>
        </w:rPr>
        <w:t>при наличии ручного труда; непрерывным перемещением и терри</w:t>
      </w:r>
      <w:r w:rsidRPr="00FC60F5">
        <w:rPr>
          <w:color w:val="000000"/>
          <w:spacing w:val="-4"/>
          <w:sz w:val="20"/>
          <w:szCs w:val="20"/>
        </w:rPr>
        <w:softHyphen/>
      </w:r>
      <w:r w:rsidRPr="00FC60F5">
        <w:rPr>
          <w:color w:val="000000"/>
          <w:spacing w:val="2"/>
          <w:sz w:val="20"/>
          <w:szCs w:val="20"/>
        </w:rPr>
        <w:t xml:space="preserve">ториальной </w:t>
      </w:r>
      <w:proofErr w:type="spellStart"/>
      <w:r w:rsidRPr="00FC60F5">
        <w:rPr>
          <w:color w:val="000000"/>
          <w:spacing w:val="2"/>
          <w:sz w:val="20"/>
          <w:szCs w:val="20"/>
        </w:rPr>
        <w:t>рассредоточенностью</w:t>
      </w:r>
      <w:proofErr w:type="spellEnd"/>
      <w:r w:rsidRPr="00FC60F5">
        <w:rPr>
          <w:color w:val="000000"/>
          <w:spacing w:val="2"/>
          <w:sz w:val="20"/>
          <w:szCs w:val="20"/>
        </w:rPr>
        <w:t xml:space="preserve"> технологического оборудова</w:t>
      </w:r>
      <w:r w:rsidRPr="00FC60F5">
        <w:rPr>
          <w:color w:val="000000"/>
          <w:spacing w:val="2"/>
          <w:sz w:val="20"/>
          <w:szCs w:val="20"/>
        </w:rPr>
        <w:softHyphen/>
      </w:r>
      <w:r w:rsidRPr="00FC60F5">
        <w:rPr>
          <w:color w:val="000000"/>
          <w:sz w:val="20"/>
          <w:szCs w:val="20"/>
        </w:rPr>
        <w:t>ния; жесткой взаимосвязью основных процессов добычи, транс</w:t>
      </w:r>
      <w:r w:rsidRPr="00FC60F5">
        <w:rPr>
          <w:color w:val="000000"/>
          <w:sz w:val="20"/>
          <w:szCs w:val="20"/>
        </w:rPr>
        <w:softHyphen/>
      </w:r>
      <w:r w:rsidRPr="00FC60F5">
        <w:rPr>
          <w:color w:val="000000"/>
          <w:spacing w:val="-3"/>
          <w:sz w:val="20"/>
          <w:szCs w:val="20"/>
        </w:rPr>
        <w:t xml:space="preserve">порта и подъема угля; влиянием на производственные процессы </w:t>
      </w:r>
      <w:r w:rsidRPr="00FC60F5">
        <w:rPr>
          <w:color w:val="000000"/>
          <w:spacing w:val="-2"/>
          <w:sz w:val="20"/>
          <w:szCs w:val="20"/>
        </w:rPr>
        <w:t>горно-геологических условий и других возмущающих факторов; значительной инерционностью технологических операций и про</w:t>
      </w:r>
      <w:r w:rsidRPr="00FC60F5">
        <w:rPr>
          <w:color w:val="000000"/>
          <w:spacing w:val="-2"/>
          <w:sz w:val="20"/>
          <w:szCs w:val="20"/>
        </w:rPr>
        <w:softHyphen/>
      </w:r>
      <w:r w:rsidRPr="00FC60F5">
        <w:rPr>
          <w:color w:val="000000"/>
          <w:spacing w:val="-5"/>
          <w:sz w:val="20"/>
          <w:szCs w:val="20"/>
        </w:rPr>
        <w:t>цессов.</w:t>
      </w:r>
      <w:proofErr w:type="gramEnd"/>
    </w:p>
    <w:p w:rsidR="00BB49CA" w:rsidRPr="00BB49CA" w:rsidRDefault="00C742E2" w:rsidP="00BB49CA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 xml:space="preserve">В соответствии с особенностями угольной шахты как объекта </w:t>
      </w:r>
      <w:r w:rsidRPr="00FC60F5">
        <w:rPr>
          <w:color w:val="000000"/>
          <w:spacing w:val="-1"/>
          <w:sz w:val="20"/>
          <w:szCs w:val="20"/>
        </w:rPr>
        <w:t xml:space="preserve">управления и с учетом главной ее задачи АИС </w:t>
      </w:r>
      <w:r w:rsidRPr="00FC60F5">
        <w:rPr>
          <w:color w:val="000000"/>
          <w:sz w:val="20"/>
          <w:szCs w:val="20"/>
        </w:rPr>
        <w:t xml:space="preserve">выполняет функции: </w:t>
      </w:r>
      <w:r w:rsidRPr="00FC60F5">
        <w:rPr>
          <w:color w:val="000000"/>
          <w:spacing w:val="3"/>
          <w:sz w:val="20"/>
          <w:szCs w:val="20"/>
        </w:rPr>
        <w:t>сбора, переработки, анализа и хранения информации за различные периоды вре</w:t>
      </w:r>
      <w:r w:rsidRPr="00FC60F5">
        <w:rPr>
          <w:color w:val="000000"/>
          <w:spacing w:val="3"/>
          <w:sz w:val="20"/>
          <w:szCs w:val="20"/>
        </w:rPr>
        <w:softHyphen/>
      </w:r>
      <w:r w:rsidRPr="00FC60F5">
        <w:rPr>
          <w:color w:val="000000"/>
          <w:spacing w:val="-7"/>
          <w:sz w:val="20"/>
          <w:szCs w:val="20"/>
        </w:rPr>
        <w:t xml:space="preserve">мени. </w:t>
      </w:r>
      <w:r w:rsidRPr="00FC60F5">
        <w:rPr>
          <w:color w:val="000000"/>
          <w:spacing w:val="1"/>
          <w:sz w:val="20"/>
          <w:szCs w:val="20"/>
        </w:rPr>
        <w:t>АИС содержит комплекс средств ма</w:t>
      </w:r>
      <w:r w:rsidRPr="00FC60F5">
        <w:rPr>
          <w:color w:val="000000"/>
          <w:spacing w:val="1"/>
          <w:sz w:val="20"/>
          <w:szCs w:val="20"/>
        </w:rPr>
        <w:softHyphen/>
      </w:r>
      <w:r w:rsidRPr="00FC60F5">
        <w:rPr>
          <w:color w:val="000000"/>
          <w:sz w:val="20"/>
          <w:szCs w:val="20"/>
        </w:rPr>
        <w:t>тематического, технического, информационного обес</w:t>
      </w:r>
      <w:r w:rsidRPr="00FC60F5">
        <w:rPr>
          <w:color w:val="000000"/>
          <w:sz w:val="20"/>
          <w:szCs w:val="20"/>
        </w:rPr>
        <w:softHyphen/>
      </w:r>
      <w:r w:rsidRPr="00FC60F5">
        <w:rPr>
          <w:color w:val="000000"/>
          <w:spacing w:val="2"/>
          <w:sz w:val="20"/>
          <w:szCs w:val="20"/>
        </w:rPr>
        <w:t xml:space="preserve">печения. </w:t>
      </w:r>
    </w:p>
    <w:p w:rsidR="00C742E2" w:rsidRPr="00FC60F5" w:rsidRDefault="00C742E2" w:rsidP="00FC60F5">
      <w:pPr>
        <w:tabs>
          <w:tab w:val="left" w:pos="0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 xml:space="preserve">Система охватывает все подготовительные тупиковые выработки, выемочные участки, а также </w:t>
      </w:r>
      <w:proofErr w:type="gramStart"/>
      <w:r w:rsidRPr="00FC60F5">
        <w:rPr>
          <w:color w:val="000000"/>
          <w:sz w:val="20"/>
          <w:szCs w:val="20"/>
        </w:rPr>
        <w:t>горные выработки, примы</w:t>
      </w:r>
      <w:r w:rsidR="00FC60F5">
        <w:rPr>
          <w:color w:val="000000"/>
          <w:sz w:val="20"/>
          <w:szCs w:val="20"/>
        </w:rPr>
        <w:t xml:space="preserve">кающие к вентиляционным стволам и </w:t>
      </w:r>
      <w:r w:rsidRPr="00FC60F5">
        <w:rPr>
          <w:color w:val="000000"/>
          <w:sz w:val="20"/>
          <w:szCs w:val="20"/>
        </w:rPr>
        <w:t>выполняет</w:t>
      </w:r>
      <w:proofErr w:type="gramEnd"/>
      <w:r w:rsidRPr="00FC60F5">
        <w:rPr>
          <w:color w:val="000000"/>
          <w:sz w:val="20"/>
          <w:szCs w:val="20"/>
        </w:rPr>
        <w:t xml:space="preserve"> следующие функции:</w:t>
      </w:r>
    </w:p>
    <w:p w:rsidR="00C742E2" w:rsidRPr="00FC60F5" w:rsidRDefault="00C742E2" w:rsidP="00FC60F5">
      <w:pPr>
        <w:tabs>
          <w:tab w:val="left" w:pos="0"/>
          <w:tab w:val="left" w:pos="851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>а) телеизмерение фактических значений концентрации метана и скорости (расхода) воздуха в контрольных точках;</w:t>
      </w:r>
    </w:p>
    <w:p w:rsidR="00C742E2" w:rsidRPr="00FC60F5" w:rsidRDefault="00C742E2" w:rsidP="00FC60F5">
      <w:pPr>
        <w:tabs>
          <w:tab w:val="left" w:pos="0"/>
          <w:tab w:val="left" w:pos="851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>б) предоставление текущих показаний датчиков на экран монитора;</w:t>
      </w:r>
    </w:p>
    <w:p w:rsidR="00C742E2" w:rsidRPr="00FC60F5" w:rsidRDefault="00C742E2" w:rsidP="00FC60F5">
      <w:pPr>
        <w:tabs>
          <w:tab w:val="left" w:pos="0"/>
          <w:tab w:val="left" w:pos="851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>в) выдача тревожных сообщений на пульт диспетчеру при обнаружении аварийной ситуации;</w:t>
      </w:r>
    </w:p>
    <w:p w:rsidR="00C742E2" w:rsidRPr="00FC60F5" w:rsidRDefault="00C742E2" w:rsidP="00FC60F5">
      <w:pPr>
        <w:tabs>
          <w:tab w:val="left" w:pos="0"/>
          <w:tab w:val="left" w:pos="851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>г) формирование и хранение массивов информации для анализа;</w:t>
      </w:r>
    </w:p>
    <w:p w:rsidR="00C742E2" w:rsidRPr="00FC60F5" w:rsidRDefault="00C742E2" w:rsidP="00FC60F5">
      <w:pPr>
        <w:tabs>
          <w:tab w:val="left" w:pos="0"/>
          <w:tab w:val="left" w:pos="851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>д) предоставление сменных, суточных таблиц и графиков изменения контролируемых параметров;</w:t>
      </w:r>
    </w:p>
    <w:p w:rsidR="00C742E2" w:rsidRPr="00FC60F5" w:rsidRDefault="00C742E2" w:rsidP="00FC60F5">
      <w:pPr>
        <w:tabs>
          <w:tab w:val="left" w:pos="0"/>
          <w:tab w:val="left" w:pos="851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>ж) формирование журнала превышений.</w:t>
      </w:r>
    </w:p>
    <w:p w:rsidR="00C742E2" w:rsidRPr="00FC60F5" w:rsidRDefault="00C742E2" w:rsidP="00FC60F5">
      <w:pPr>
        <w:tabs>
          <w:tab w:val="left" w:pos="0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>Технические средства системы по месту расположения на объекте автоматизации разделяются на наземную (диспетчерскую) и подземную (объектную) части.</w:t>
      </w:r>
    </w:p>
    <w:p w:rsidR="00C742E2" w:rsidRPr="00FC60F5" w:rsidRDefault="00C742E2" w:rsidP="00FC60F5">
      <w:pPr>
        <w:pStyle w:val="a3"/>
        <w:tabs>
          <w:tab w:val="left" w:pos="0"/>
        </w:tabs>
        <w:ind w:firstLine="284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 xml:space="preserve">Информационный обмен между техническими средствами, указанными выше, осуществляется </w:t>
      </w:r>
      <w:proofErr w:type="gramStart"/>
      <w:r w:rsidRPr="00FC60F5">
        <w:rPr>
          <w:color w:val="000000"/>
          <w:sz w:val="20"/>
          <w:szCs w:val="20"/>
        </w:rPr>
        <w:t>при</w:t>
      </w:r>
      <w:proofErr w:type="gramEnd"/>
      <w:r w:rsidRPr="00FC60F5">
        <w:rPr>
          <w:color w:val="000000"/>
          <w:sz w:val="20"/>
          <w:szCs w:val="20"/>
        </w:rPr>
        <w:t xml:space="preserve"> </w:t>
      </w:r>
      <w:proofErr w:type="gramStart"/>
      <w:r w:rsidRPr="00FC60F5">
        <w:rPr>
          <w:color w:val="000000"/>
          <w:sz w:val="20"/>
          <w:szCs w:val="20"/>
        </w:rPr>
        <w:t>помощью</w:t>
      </w:r>
      <w:proofErr w:type="gramEnd"/>
      <w:r w:rsidRPr="00FC60F5">
        <w:rPr>
          <w:color w:val="000000"/>
          <w:sz w:val="20"/>
          <w:szCs w:val="20"/>
        </w:rPr>
        <w:t xml:space="preserve"> аппаратуры передачи информации, обеспечивающей также искробезопасное разделе</w:t>
      </w:r>
      <w:r w:rsidRPr="00FC60F5">
        <w:rPr>
          <w:color w:val="000000"/>
          <w:sz w:val="20"/>
          <w:szCs w:val="20"/>
        </w:rPr>
        <w:softHyphen/>
        <w:t xml:space="preserve">ние цепей подземных источников информации от </w:t>
      </w:r>
      <w:proofErr w:type="spellStart"/>
      <w:r w:rsidRPr="00FC60F5">
        <w:rPr>
          <w:color w:val="000000"/>
          <w:sz w:val="20"/>
          <w:szCs w:val="20"/>
        </w:rPr>
        <w:lastRenderedPageBreak/>
        <w:t>искроопасных</w:t>
      </w:r>
      <w:proofErr w:type="spellEnd"/>
      <w:r w:rsidRPr="00FC60F5">
        <w:rPr>
          <w:color w:val="000000"/>
          <w:sz w:val="20"/>
          <w:szCs w:val="20"/>
        </w:rPr>
        <w:t xml:space="preserve"> цепей ПЭВМ и другой аппаратуры в диспетчерской на поверхности шахты.</w:t>
      </w:r>
    </w:p>
    <w:p w:rsidR="00C742E2" w:rsidRPr="00FC60F5" w:rsidRDefault="00FC60F5" w:rsidP="00FC60F5">
      <w:pPr>
        <w:tabs>
          <w:tab w:val="left" w:pos="0"/>
        </w:tabs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C742E2" w:rsidRPr="00FC60F5">
        <w:rPr>
          <w:color w:val="000000"/>
          <w:sz w:val="20"/>
          <w:szCs w:val="20"/>
        </w:rPr>
        <w:t>ри создании системы должны предусматриваться соответствующие меры обеспечения повышенной надежности ее функционирования – функциональная и аппаратная избыточность, автоматическая диагностика технических средств системы, автоматизация тестирования программных средств.</w:t>
      </w:r>
    </w:p>
    <w:p w:rsidR="00C742E2" w:rsidRPr="00FC60F5" w:rsidRDefault="00C742E2" w:rsidP="00FC60F5">
      <w:pPr>
        <w:tabs>
          <w:tab w:val="left" w:pos="0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 xml:space="preserve">Для реализации функций, указанных выше, </w:t>
      </w:r>
      <w:r w:rsidR="00EA6DF0" w:rsidRPr="00FC60F5">
        <w:rPr>
          <w:color w:val="000000"/>
          <w:sz w:val="20"/>
          <w:szCs w:val="20"/>
        </w:rPr>
        <w:t xml:space="preserve">авторами предлагается следующий состав </w:t>
      </w:r>
      <w:r w:rsidRPr="00FC60F5">
        <w:rPr>
          <w:color w:val="000000"/>
          <w:sz w:val="20"/>
          <w:szCs w:val="20"/>
        </w:rPr>
        <w:t>необходим</w:t>
      </w:r>
      <w:r w:rsidR="00EA6DF0" w:rsidRPr="00FC60F5">
        <w:rPr>
          <w:color w:val="000000"/>
          <w:sz w:val="20"/>
          <w:szCs w:val="20"/>
        </w:rPr>
        <w:t>ой</w:t>
      </w:r>
      <w:r w:rsidRPr="00FC60F5">
        <w:rPr>
          <w:color w:val="000000"/>
          <w:sz w:val="20"/>
          <w:szCs w:val="20"/>
        </w:rPr>
        <w:t xml:space="preserve"> аппаратур</w:t>
      </w:r>
      <w:r w:rsidR="00EA6DF0" w:rsidRPr="00FC60F5">
        <w:rPr>
          <w:color w:val="000000"/>
          <w:sz w:val="20"/>
          <w:szCs w:val="20"/>
        </w:rPr>
        <w:t>ы</w:t>
      </w:r>
      <w:r w:rsidRPr="00FC60F5">
        <w:rPr>
          <w:color w:val="000000"/>
          <w:sz w:val="20"/>
          <w:szCs w:val="20"/>
        </w:rPr>
        <w:t>:</w:t>
      </w:r>
    </w:p>
    <w:p w:rsidR="00C742E2" w:rsidRPr="00FC60F5" w:rsidRDefault="00C742E2" w:rsidP="00FC60F5">
      <w:pPr>
        <w:tabs>
          <w:tab w:val="left" w:pos="0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>а) датчики концентрации метана и датчик контроля скорости (расхода) воздуха с унифицированным выходным сигналом (для передачи с помощью аппаратуры телемеханики на диспетчерский пункт);</w:t>
      </w:r>
    </w:p>
    <w:p w:rsidR="00C742E2" w:rsidRPr="00FC60F5" w:rsidRDefault="00C742E2" w:rsidP="00FC60F5">
      <w:pPr>
        <w:tabs>
          <w:tab w:val="left" w:pos="0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>б) аппаратура телемеханики, служащая для приема информации от датчиков метана и расхода воздуха и передачи ее на диспетчерский пункт;</w:t>
      </w:r>
    </w:p>
    <w:p w:rsidR="00C742E2" w:rsidRPr="00FC60F5" w:rsidRDefault="00C742E2" w:rsidP="00FC60F5">
      <w:pPr>
        <w:tabs>
          <w:tab w:val="left" w:pos="0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>в) средства обработки поступающей информации и предоставления ее оперативному персоналу в удобной для восприятия форме.</w:t>
      </w:r>
    </w:p>
    <w:p w:rsidR="00C742E2" w:rsidRPr="00FC60F5" w:rsidRDefault="00C742E2" w:rsidP="00FC60F5">
      <w:pPr>
        <w:tabs>
          <w:tab w:val="left" w:pos="0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 xml:space="preserve">Для обработки информации представляется целесообразным использование ЭВМ типа IBM, возложив на нее функции автоматического </w:t>
      </w:r>
      <w:proofErr w:type="gramStart"/>
      <w:r w:rsidRPr="00FC60F5">
        <w:rPr>
          <w:color w:val="000000"/>
          <w:sz w:val="20"/>
          <w:szCs w:val="20"/>
        </w:rPr>
        <w:t>документирования результатов опроса параметров контрольных пунктов</w:t>
      </w:r>
      <w:proofErr w:type="gramEnd"/>
      <w:r w:rsidRPr="00FC60F5">
        <w:rPr>
          <w:color w:val="000000"/>
          <w:sz w:val="20"/>
          <w:szCs w:val="20"/>
        </w:rPr>
        <w:t xml:space="preserve"> и состояния </w:t>
      </w:r>
      <w:proofErr w:type="spellStart"/>
      <w:r w:rsidRPr="00FC60F5">
        <w:rPr>
          <w:color w:val="000000"/>
          <w:sz w:val="20"/>
          <w:szCs w:val="20"/>
        </w:rPr>
        <w:t>аэрогазового</w:t>
      </w:r>
      <w:proofErr w:type="spellEnd"/>
      <w:r w:rsidRPr="00FC60F5">
        <w:rPr>
          <w:color w:val="000000"/>
          <w:sz w:val="20"/>
          <w:szCs w:val="20"/>
        </w:rPr>
        <w:t xml:space="preserve"> режима шахты на основе информации, получаемой от датчиков, и нормативных параметров, вводимых в ЭВМ оператором.</w:t>
      </w:r>
    </w:p>
    <w:p w:rsidR="00C742E2" w:rsidRPr="00FC60F5" w:rsidRDefault="00C742E2" w:rsidP="00FC60F5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 xml:space="preserve">Учитывая назревшую актуальность совершенствования системы контроля параметров </w:t>
      </w:r>
      <w:proofErr w:type="spellStart"/>
      <w:r w:rsidRPr="00FC60F5">
        <w:rPr>
          <w:color w:val="000000"/>
          <w:sz w:val="20"/>
          <w:szCs w:val="20"/>
        </w:rPr>
        <w:t>аэрогазового</w:t>
      </w:r>
      <w:proofErr w:type="spellEnd"/>
      <w:r w:rsidRPr="00FC60F5">
        <w:rPr>
          <w:color w:val="000000"/>
          <w:sz w:val="20"/>
          <w:szCs w:val="20"/>
        </w:rPr>
        <w:t xml:space="preserve"> режима угольных шахт, представляется целесообразным уже в настоящее время приступить к поэтапной практической реализации системы. </w:t>
      </w:r>
    </w:p>
    <w:p w:rsidR="00C742E2" w:rsidRPr="00FC60F5" w:rsidRDefault="00C742E2" w:rsidP="00FC60F5">
      <w:pPr>
        <w:tabs>
          <w:tab w:val="left" w:pos="0"/>
        </w:tabs>
        <w:ind w:firstLine="284"/>
        <w:jc w:val="both"/>
        <w:rPr>
          <w:color w:val="000000"/>
          <w:sz w:val="20"/>
          <w:szCs w:val="20"/>
        </w:rPr>
      </w:pPr>
      <w:r w:rsidRPr="00FC60F5">
        <w:rPr>
          <w:color w:val="000000"/>
          <w:sz w:val="20"/>
          <w:szCs w:val="20"/>
        </w:rPr>
        <w:t>На первом этапе предлагается осуществлять централизованный контроль концентрации метана в контрольных точках, определяемых параллельно с выдачей информации на стойку СПИ-1 комплекса "Метан". На данном этапе осуществляется наладка взаимодействия между датчиками, аппаратурой АПИ и ПЭВМ. Для этого проводится сверка информации, получаемой от датчиков на стойке СПИ-1, на приемно-командном устройстве (УПК) аппаратуры телемеханики и на ПЭВМ. Отладка программного обеспечения, заключающаяся в настройке режима опроса датчиков, вывода оперативной и тревожной информации на монитор, достоверности отображаемых данных, создания архивов данных и режима печати.</w:t>
      </w:r>
      <w:bookmarkStart w:id="1" w:name="_GoBack"/>
      <w:bookmarkEnd w:id="1"/>
    </w:p>
    <w:sectPr w:rsidR="00C742E2" w:rsidRPr="00FC60F5" w:rsidSect="00FC60F5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B9C"/>
    <w:multiLevelType w:val="hybridMultilevel"/>
    <w:tmpl w:val="BBDEE46C"/>
    <w:lvl w:ilvl="0" w:tplc="3DA439F4">
      <w:start w:val="1"/>
      <w:numFmt w:val="bullet"/>
      <w:lvlText w:val="­"/>
      <w:lvlJc w:val="left"/>
      <w:pPr>
        <w:tabs>
          <w:tab w:val="num" w:pos="1145"/>
        </w:tabs>
        <w:ind w:left="1145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C5038"/>
    <w:multiLevelType w:val="hybridMultilevel"/>
    <w:tmpl w:val="67AA6026"/>
    <w:lvl w:ilvl="0" w:tplc="FFFFFFFF">
      <w:start w:val="1"/>
      <w:numFmt w:val="bullet"/>
      <w:lvlText w:val="­"/>
      <w:lvlJc w:val="left"/>
      <w:pPr>
        <w:tabs>
          <w:tab w:val="num" w:pos="1145"/>
        </w:tabs>
        <w:ind w:left="1145" w:hanging="360"/>
      </w:pPr>
      <w:rPr>
        <w:rFonts w:ascii="Verdana" w:hAnsi="Verdan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2"/>
    <w:rsid w:val="001B3F15"/>
    <w:rsid w:val="00202300"/>
    <w:rsid w:val="002919EE"/>
    <w:rsid w:val="002A2AB5"/>
    <w:rsid w:val="004D03C0"/>
    <w:rsid w:val="00654355"/>
    <w:rsid w:val="009A03E6"/>
    <w:rsid w:val="00B200F8"/>
    <w:rsid w:val="00B85C35"/>
    <w:rsid w:val="00BB49CA"/>
    <w:rsid w:val="00C742E2"/>
    <w:rsid w:val="00CD6CEF"/>
    <w:rsid w:val="00D07847"/>
    <w:rsid w:val="00D45B2C"/>
    <w:rsid w:val="00EA6DF0"/>
    <w:rsid w:val="00F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2E2"/>
    <w:rPr>
      <w:sz w:val="24"/>
      <w:szCs w:val="24"/>
    </w:rPr>
  </w:style>
  <w:style w:type="paragraph" w:styleId="1">
    <w:name w:val="heading 1"/>
    <w:basedOn w:val="a"/>
    <w:next w:val="a"/>
    <w:qFormat/>
    <w:rsid w:val="00C74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42E2"/>
    <w:pPr>
      <w:ind w:firstLine="840"/>
      <w:jc w:val="both"/>
    </w:pPr>
    <w:rPr>
      <w:sz w:val="28"/>
    </w:rPr>
  </w:style>
  <w:style w:type="paragraph" w:customStyle="1" w:styleId="10">
    <w:name w:val="Стиль1"/>
    <w:basedOn w:val="1"/>
    <w:rsid w:val="00C742E2"/>
    <w:pPr>
      <w:keepNext w:val="0"/>
      <w:widowControl w:val="0"/>
      <w:tabs>
        <w:tab w:val="left" w:pos="0"/>
      </w:tabs>
      <w:spacing w:before="0" w:after="0"/>
      <w:ind w:firstLine="425"/>
    </w:pPr>
    <w:rPr>
      <w:rFonts w:ascii="Times New Roman" w:hAnsi="Times New Roman" w:cs="Times New Roman"/>
      <w:b w:val="0"/>
      <w:bCs w:val="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2E2"/>
    <w:rPr>
      <w:sz w:val="24"/>
      <w:szCs w:val="24"/>
    </w:rPr>
  </w:style>
  <w:style w:type="paragraph" w:styleId="1">
    <w:name w:val="heading 1"/>
    <w:basedOn w:val="a"/>
    <w:next w:val="a"/>
    <w:qFormat/>
    <w:rsid w:val="00C74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42E2"/>
    <w:pPr>
      <w:ind w:firstLine="840"/>
      <w:jc w:val="both"/>
    </w:pPr>
    <w:rPr>
      <w:sz w:val="28"/>
    </w:rPr>
  </w:style>
  <w:style w:type="paragraph" w:customStyle="1" w:styleId="10">
    <w:name w:val="Стиль1"/>
    <w:basedOn w:val="1"/>
    <w:rsid w:val="00C742E2"/>
    <w:pPr>
      <w:keepNext w:val="0"/>
      <w:widowControl w:val="0"/>
      <w:tabs>
        <w:tab w:val="left" w:pos="0"/>
      </w:tabs>
      <w:spacing w:before="0" w:after="0"/>
      <w:ind w:firstLine="425"/>
    </w:pPr>
    <w:rPr>
      <w:rFonts w:ascii="Times New Roman" w:hAnsi="Times New Roman" w:cs="Times New Roman"/>
      <w:b w:val="0"/>
      <w:bCs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Автоматизация контроля параметров безопасности угольной шахты</vt:lpstr>
    </vt:vector>
  </TitlesOfParts>
  <Company>АИС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Автоматизация контроля параметров безопасности угольной шахты</dc:title>
  <dc:creator>Когай Г.Д</dc:creator>
  <cp:lastModifiedBy>User</cp:lastModifiedBy>
  <cp:revision>2</cp:revision>
  <dcterms:created xsi:type="dcterms:W3CDTF">2015-02-09T17:32:00Z</dcterms:created>
  <dcterms:modified xsi:type="dcterms:W3CDTF">2015-02-09T17:32:00Z</dcterms:modified>
</cp:coreProperties>
</file>