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9D" w:rsidRDefault="002B21D0" w:rsidP="002B2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B21D0">
        <w:rPr>
          <w:rFonts w:ascii="Times New Roman" w:hAnsi="Times New Roman" w:cs="Times New Roman"/>
          <w:b/>
          <w:i/>
          <w:sz w:val="20"/>
          <w:szCs w:val="20"/>
        </w:rPr>
        <w:t>Г.В. Квашнина</w:t>
      </w:r>
      <w:r>
        <w:rPr>
          <w:rFonts w:ascii="Times New Roman" w:hAnsi="Times New Roman" w:cs="Times New Roman"/>
          <w:b/>
          <w:i/>
          <w:sz w:val="20"/>
          <w:szCs w:val="20"/>
        </w:rPr>
        <w:t>, аспирант кафедры электрооборудования</w:t>
      </w:r>
    </w:p>
    <w:p w:rsidR="002B21D0" w:rsidRPr="002B21D0" w:rsidRDefault="002B21D0" w:rsidP="002B2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ЛГТУ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Липецк)</w:t>
      </w:r>
    </w:p>
    <w:p w:rsidR="00D0789B" w:rsidRPr="00D0789B" w:rsidRDefault="00D0789B" w:rsidP="00644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9B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gramStart"/>
      <w:r w:rsidRPr="00D0789B">
        <w:rPr>
          <w:rFonts w:ascii="Times New Roman" w:hAnsi="Times New Roman" w:cs="Times New Roman"/>
          <w:b/>
          <w:sz w:val="24"/>
          <w:szCs w:val="24"/>
        </w:rPr>
        <w:t>ПРОГРАММНОГО</w:t>
      </w:r>
      <w:proofErr w:type="gramEnd"/>
      <w:r w:rsidRPr="00D07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89B" w:rsidRDefault="00D0789B" w:rsidP="00644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9B">
        <w:rPr>
          <w:rFonts w:ascii="Times New Roman" w:hAnsi="Times New Roman" w:cs="Times New Roman"/>
          <w:b/>
          <w:sz w:val="24"/>
          <w:szCs w:val="24"/>
        </w:rPr>
        <w:t>ОБЕСПЕЧЕНИЯ ДЛЯ РАЦИОНАЛИЗАЦИИ</w:t>
      </w:r>
      <w:r w:rsidR="002C3AC7" w:rsidRPr="00D07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1D0" w:rsidRPr="002C3AC7" w:rsidRDefault="00D0789B" w:rsidP="00644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СТРУКТУРЫ </w:t>
      </w:r>
      <w:r w:rsidR="002C3AC7" w:rsidRPr="00D0789B">
        <w:rPr>
          <w:rFonts w:ascii="Times New Roman" w:hAnsi="Times New Roman" w:cs="Times New Roman"/>
          <w:b/>
          <w:sz w:val="24"/>
          <w:szCs w:val="24"/>
        </w:rPr>
        <w:t>СИСТЕМ ЭЛЕКТРОСНАБЖЕНИЯ</w:t>
      </w:r>
      <w:r w:rsidR="002C3AC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794D" w:rsidRPr="006900E6" w:rsidRDefault="007A794D" w:rsidP="006448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C7EA3" w:rsidRDefault="00FC4914" w:rsidP="006448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Безотказность функционирования систем электроснабжения явл</w:t>
      </w:r>
      <w:r>
        <w:rPr>
          <w:rFonts w:ascii="Times New Roman" w:eastAsia="Calibri" w:hAnsi="Times New Roman" w:cs="Times New Roman"/>
          <w:sz w:val="20"/>
          <w:szCs w:val="20"/>
        </w:rPr>
        <w:t>я</w:t>
      </w:r>
      <w:r>
        <w:rPr>
          <w:rFonts w:ascii="Times New Roman" w:eastAsia="Calibri" w:hAnsi="Times New Roman" w:cs="Times New Roman"/>
          <w:sz w:val="20"/>
          <w:szCs w:val="20"/>
        </w:rPr>
        <w:t>ется одной из основных задач организации производственного проце</w:t>
      </w:r>
      <w:r>
        <w:rPr>
          <w:rFonts w:ascii="Times New Roman" w:eastAsia="Calibri" w:hAnsi="Times New Roman" w:cs="Times New Roman"/>
          <w:sz w:val="20"/>
          <w:szCs w:val="20"/>
        </w:rPr>
        <w:t>с</w:t>
      </w:r>
      <w:r>
        <w:rPr>
          <w:rFonts w:ascii="Times New Roman" w:eastAsia="Calibri" w:hAnsi="Times New Roman" w:cs="Times New Roman"/>
          <w:sz w:val="20"/>
          <w:szCs w:val="20"/>
        </w:rPr>
        <w:t xml:space="preserve">са. </w:t>
      </w:r>
      <w:r w:rsidR="005C7EA3">
        <w:rPr>
          <w:rFonts w:ascii="Times New Roman" w:eastAsia="Calibri" w:hAnsi="Times New Roman" w:cs="Times New Roman"/>
          <w:sz w:val="20"/>
          <w:szCs w:val="20"/>
        </w:rPr>
        <w:t xml:space="preserve">В работах </w:t>
      </w:r>
      <w:r w:rsidR="005C7EA3" w:rsidRPr="005C7EA3">
        <w:rPr>
          <w:rFonts w:ascii="Times New Roman" w:eastAsia="Calibri" w:hAnsi="Times New Roman" w:cs="Times New Roman"/>
          <w:sz w:val="20"/>
          <w:szCs w:val="20"/>
        </w:rPr>
        <w:t xml:space="preserve">[1-4] </w:t>
      </w:r>
      <w:r w:rsidR="005C7EA3">
        <w:rPr>
          <w:rFonts w:ascii="Times New Roman" w:eastAsia="Calibri" w:hAnsi="Times New Roman" w:cs="Times New Roman"/>
          <w:sz w:val="20"/>
          <w:szCs w:val="20"/>
        </w:rPr>
        <w:t>рассмотрена актуальность повышения безотказн</w:t>
      </w:r>
      <w:r w:rsidR="005C7EA3">
        <w:rPr>
          <w:rFonts w:ascii="Times New Roman" w:eastAsia="Calibri" w:hAnsi="Times New Roman" w:cs="Times New Roman"/>
          <w:sz w:val="20"/>
          <w:szCs w:val="20"/>
        </w:rPr>
        <w:t>о</w:t>
      </w:r>
      <w:r w:rsidR="005C7EA3">
        <w:rPr>
          <w:rFonts w:ascii="Times New Roman" w:eastAsia="Calibri" w:hAnsi="Times New Roman" w:cs="Times New Roman"/>
          <w:sz w:val="20"/>
          <w:szCs w:val="20"/>
        </w:rPr>
        <w:t>сти путем использования избыточностей, в частности временного р</w:t>
      </w:r>
      <w:r w:rsidR="005C7EA3">
        <w:rPr>
          <w:rFonts w:ascii="Times New Roman" w:eastAsia="Calibri" w:hAnsi="Times New Roman" w:cs="Times New Roman"/>
          <w:sz w:val="20"/>
          <w:szCs w:val="20"/>
        </w:rPr>
        <w:t>е</w:t>
      </w:r>
      <w:r w:rsidR="005C7EA3">
        <w:rPr>
          <w:rFonts w:ascii="Times New Roman" w:eastAsia="Calibri" w:hAnsi="Times New Roman" w:cs="Times New Roman"/>
          <w:sz w:val="20"/>
          <w:szCs w:val="20"/>
        </w:rPr>
        <w:t>зервирования. В качестве резервного источника рассматривалась а</w:t>
      </w:r>
      <w:r w:rsidR="005C7EA3">
        <w:rPr>
          <w:rFonts w:ascii="Times New Roman" w:eastAsia="Calibri" w:hAnsi="Times New Roman" w:cs="Times New Roman"/>
          <w:sz w:val="20"/>
          <w:szCs w:val="20"/>
        </w:rPr>
        <w:t>к</w:t>
      </w:r>
      <w:r w:rsidR="005C7EA3">
        <w:rPr>
          <w:rFonts w:ascii="Times New Roman" w:eastAsia="Calibri" w:hAnsi="Times New Roman" w:cs="Times New Roman"/>
          <w:sz w:val="20"/>
          <w:szCs w:val="20"/>
        </w:rPr>
        <w:t xml:space="preserve">кумуляторная батарея. Было показано </w:t>
      </w:r>
      <w:r w:rsidR="005C7EA3" w:rsidRPr="005C7EA3">
        <w:rPr>
          <w:rFonts w:ascii="Times New Roman" w:eastAsia="Calibri" w:hAnsi="Times New Roman" w:cs="Times New Roman"/>
          <w:sz w:val="20"/>
          <w:szCs w:val="20"/>
        </w:rPr>
        <w:t>[</w:t>
      </w:r>
      <w:r w:rsidR="005C7EA3">
        <w:rPr>
          <w:rFonts w:ascii="Times New Roman" w:eastAsia="Calibri" w:hAnsi="Times New Roman" w:cs="Times New Roman"/>
          <w:sz w:val="20"/>
          <w:szCs w:val="20"/>
        </w:rPr>
        <w:t>3</w:t>
      </w:r>
      <w:r w:rsidR="005C7EA3" w:rsidRPr="005C7EA3">
        <w:rPr>
          <w:rFonts w:ascii="Times New Roman" w:eastAsia="Calibri" w:hAnsi="Times New Roman" w:cs="Times New Roman"/>
          <w:sz w:val="20"/>
          <w:szCs w:val="20"/>
        </w:rPr>
        <w:t>]</w:t>
      </w:r>
      <w:r w:rsidR="005C7EA3">
        <w:rPr>
          <w:rFonts w:ascii="Times New Roman" w:eastAsia="Calibri" w:hAnsi="Times New Roman" w:cs="Times New Roman"/>
          <w:sz w:val="20"/>
          <w:szCs w:val="20"/>
        </w:rPr>
        <w:t>, что вероятность работы си</w:t>
      </w:r>
      <w:r w:rsidR="005C7EA3">
        <w:rPr>
          <w:rFonts w:ascii="Times New Roman" w:eastAsia="Calibri" w:hAnsi="Times New Roman" w:cs="Times New Roman"/>
          <w:sz w:val="20"/>
          <w:szCs w:val="20"/>
        </w:rPr>
        <w:t>с</w:t>
      </w:r>
      <w:r w:rsidR="005C7EA3">
        <w:rPr>
          <w:rFonts w:ascii="Times New Roman" w:eastAsia="Calibri" w:hAnsi="Times New Roman" w:cs="Times New Roman"/>
          <w:sz w:val="20"/>
          <w:szCs w:val="20"/>
        </w:rPr>
        <w:t>темы зависит как от параметров самой сети, так и от параметров и</w:t>
      </w:r>
      <w:r w:rsidR="005C7EA3">
        <w:rPr>
          <w:rFonts w:ascii="Times New Roman" w:eastAsia="Calibri" w:hAnsi="Times New Roman" w:cs="Times New Roman"/>
          <w:sz w:val="20"/>
          <w:szCs w:val="20"/>
        </w:rPr>
        <w:t>с</w:t>
      </w:r>
      <w:r w:rsidR="005C7EA3">
        <w:rPr>
          <w:rFonts w:ascii="Times New Roman" w:eastAsia="Calibri" w:hAnsi="Times New Roman" w:cs="Times New Roman"/>
          <w:sz w:val="20"/>
          <w:szCs w:val="20"/>
        </w:rPr>
        <w:t>пользуемого в ней накопителя (рис.1).</w:t>
      </w:r>
    </w:p>
    <w:p w:rsidR="005C7EA3" w:rsidRPr="005C7EA3" w:rsidRDefault="006A51CE" w:rsidP="005C7EA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7EA3">
        <w:rPr>
          <w:rFonts w:ascii="Times New Roman" w:eastAsia="Calibri" w:hAnsi="Times New Roman" w:cs="Times New Roman"/>
          <w:sz w:val="20"/>
          <w:szCs w:val="20"/>
        </w:rPr>
        <w:object w:dxaOrig="3753" w:dyaOrig="2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85pt;height:122.7pt" o:ole="">
            <v:imagedata r:id="rId4" o:title=""/>
          </v:shape>
          <o:OLEObject Type="Embed" ProgID="Visio.Drawing.11" ShapeID="_x0000_i1025" DrawAspect="Content" ObjectID="_1485014390" r:id="rId5"/>
        </w:object>
      </w:r>
    </w:p>
    <w:p w:rsidR="005C7EA3" w:rsidRPr="00116388" w:rsidRDefault="005C7EA3" w:rsidP="00D0789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7EA3">
        <w:rPr>
          <w:rFonts w:ascii="Times New Roman" w:eastAsia="Calibri" w:hAnsi="Times New Roman" w:cs="Times New Roman"/>
          <w:sz w:val="16"/>
          <w:szCs w:val="16"/>
        </w:rPr>
        <w:t>Рис</w:t>
      </w:r>
      <w:r w:rsidR="00D0789B">
        <w:rPr>
          <w:rFonts w:ascii="Times New Roman" w:eastAsia="Calibri" w:hAnsi="Times New Roman" w:cs="Times New Roman"/>
          <w:sz w:val="16"/>
          <w:szCs w:val="16"/>
        </w:rPr>
        <w:t>. 1</w:t>
      </w:r>
      <w:r w:rsidRPr="005C7EA3">
        <w:rPr>
          <w:rFonts w:ascii="Times New Roman" w:eastAsia="Calibri" w:hAnsi="Times New Roman" w:cs="Times New Roman"/>
          <w:sz w:val="16"/>
          <w:szCs w:val="16"/>
        </w:rPr>
        <w:t xml:space="preserve">. Взаимосвязь вероятности работы системы и времени разрядки накопителя: </w:t>
      </w:r>
      <w:r w:rsidRPr="005C7EA3">
        <w:rPr>
          <w:rFonts w:ascii="Times New Roman" w:eastAsia="Calibri" w:hAnsi="Times New Roman" w:cs="Times New Roman"/>
          <w:sz w:val="16"/>
          <w:szCs w:val="16"/>
          <w:lang w:val="en-US"/>
        </w:rPr>
        <w:t>a</w:t>
      </w:r>
      <w:r w:rsidRPr="005C7EA3">
        <w:rPr>
          <w:rFonts w:ascii="Times New Roman" w:eastAsia="Calibri" w:hAnsi="Times New Roman" w:cs="Times New Roman"/>
          <w:sz w:val="16"/>
          <w:szCs w:val="16"/>
        </w:rPr>
        <w:t xml:space="preserve">) при </w:t>
      </w:r>
      <w:r w:rsidR="006A51CE" w:rsidRPr="006A51CE">
        <w:rPr>
          <w:rFonts w:ascii="Times New Roman" w:eastAsia="Calibri" w:hAnsi="Times New Roman" w:cs="Times New Roman"/>
          <w:position w:val="-10"/>
          <w:sz w:val="16"/>
          <w:szCs w:val="16"/>
        </w:rPr>
        <w:object w:dxaOrig="1020" w:dyaOrig="300">
          <v:shape id="_x0000_i1026" type="#_x0000_t75" style="width:50.7pt;height:15.05pt" o:ole="">
            <v:imagedata r:id="rId6" o:title=""/>
          </v:shape>
          <o:OLEObject Type="Embed" ProgID="Equation.DSMT4" ShapeID="_x0000_i1026" DrawAspect="Content" ObjectID="_1485014391" r:id="rId7"/>
        </w:object>
      </w:r>
      <w:r w:rsidRPr="005C7EA3">
        <w:rPr>
          <w:rFonts w:ascii="Times New Roman" w:eastAsia="Calibri" w:hAnsi="Times New Roman" w:cs="Times New Roman"/>
          <w:sz w:val="16"/>
          <w:szCs w:val="16"/>
        </w:rPr>
        <w:t>; б) при</w:t>
      </w:r>
      <w:r w:rsidR="006B506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6B506F" w:rsidRPr="006A51CE">
        <w:rPr>
          <w:rFonts w:ascii="Times New Roman" w:eastAsia="Calibri" w:hAnsi="Times New Roman" w:cs="Times New Roman"/>
          <w:position w:val="-10"/>
          <w:sz w:val="16"/>
          <w:szCs w:val="16"/>
        </w:rPr>
        <w:object w:dxaOrig="1320" w:dyaOrig="300">
          <v:shape id="_x0000_i1027" type="#_x0000_t75" style="width:65.75pt;height:15.05pt" o:ole="">
            <v:imagedata r:id="rId8" o:title=""/>
          </v:shape>
          <o:OLEObject Type="Embed" ProgID="Equation.DSMT4" ShapeID="_x0000_i1027" DrawAspect="Content" ObjectID="_1485014392" r:id="rId9"/>
        </w:object>
      </w:r>
      <w:r w:rsidRPr="005C7EA3">
        <w:rPr>
          <w:rFonts w:ascii="Times New Roman" w:eastAsia="Calibri" w:hAnsi="Times New Roman" w:cs="Times New Roman"/>
          <w:sz w:val="16"/>
          <w:szCs w:val="16"/>
        </w:rPr>
        <w:t xml:space="preserve">; в) при </w:t>
      </w:r>
      <w:r w:rsidR="006B506F" w:rsidRPr="006A51CE">
        <w:rPr>
          <w:rFonts w:ascii="Times New Roman" w:eastAsia="Calibri" w:hAnsi="Times New Roman" w:cs="Times New Roman"/>
          <w:position w:val="-10"/>
          <w:sz w:val="16"/>
          <w:szCs w:val="16"/>
        </w:rPr>
        <w:object w:dxaOrig="1200" w:dyaOrig="300">
          <v:shape id="_x0000_i1028" type="#_x0000_t75" style="width:60.1pt;height:15.05pt" o:ole="">
            <v:imagedata r:id="rId10" o:title=""/>
          </v:shape>
          <o:OLEObject Type="Embed" ProgID="Equation.DSMT4" ShapeID="_x0000_i1028" DrawAspect="Content" ObjectID="_1485014393" r:id="rId11"/>
        </w:object>
      </w:r>
      <w:r w:rsidR="006B506F">
        <w:rPr>
          <w:rFonts w:ascii="Times New Roman" w:eastAsia="Calibri" w:hAnsi="Times New Roman" w:cs="Times New Roman"/>
          <w:sz w:val="16"/>
          <w:szCs w:val="16"/>
        </w:rPr>
        <w:t>; Δ</w:t>
      </w:r>
      <w:proofErr w:type="gramStart"/>
      <w:r w:rsidR="006B506F">
        <w:rPr>
          <w:rFonts w:ascii="Times New Roman" w:eastAsia="Calibri" w:hAnsi="Times New Roman" w:cs="Times New Roman"/>
          <w:sz w:val="16"/>
          <w:szCs w:val="16"/>
        </w:rPr>
        <w:t>р</w:t>
      </w:r>
      <w:proofErr w:type="gramEnd"/>
      <w:r w:rsidR="006B506F">
        <w:rPr>
          <w:rFonts w:ascii="Times New Roman" w:eastAsia="Calibri" w:hAnsi="Times New Roman" w:cs="Times New Roman"/>
          <w:sz w:val="16"/>
          <w:szCs w:val="16"/>
        </w:rPr>
        <w:t xml:space="preserve"> – изменение вероятности работы, </w:t>
      </w:r>
      <w:r w:rsidR="006B506F" w:rsidRPr="006A51CE">
        <w:rPr>
          <w:rFonts w:ascii="Times New Roman" w:eastAsia="Calibri" w:hAnsi="Times New Roman" w:cs="Times New Roman"/>
          <w:position w:val="-10"/>
          <w:sz w:val="16"/>
          <w:szCs w:val="16"/>
        </w:rPr>
        <w:object w:dxaOrig="260" w:dyaOrig="279">
          <v:shape id="_x0000_i1029" type="#_x0000_t75" style="width:13.15pt;height:13.75pt" o:ole="">
            <v:imagedata r:id="rId12" o:title=""/>
          </v:shape>
          <o:OLEObject Type="Embed" ProgID="Equation.DSMT4" ShapeID="_x0000_i1029" DrawAspect="Content" ObjectID="_1485014394" r:id="rId13"/>
        </w:object>
      </w:r>
      <w:r w:rsidR="006B506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16388">
        <w:rPr>
          <w:rFonts w:ascii="Times New Roman" w:eastAsia="Calibri" w:hAnsi="Times New Roman" w:cs="Times New Roman"/>
          <w:sz w:val="16"/>
          <w:szCs w:val="16"/>
        </w:rPr>
        <w:t>– интенсивность отказов системы</w:t>
      </w:r>
      <w:r w:rsidR="00116388" w:rsidRPr="001163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116388">
        <w:rPr>
          <w:rFonts w:ascii="Times New Roman" w:eastAsia="Calibri" w:hAnsi="Times New Roman" w:cs="Times New Roman"/>
          <w:sz w:val="16"/>
          <w:szCs w:val="16"/>
          <w:lang w:val="en-US"/>
        </w:rPr>
        <w:t>t</w:t>
      </w:r>
      <w:proofErr w:type="spellStart"/>
      <w:r w:rsidR="00116388" w:rsidRPr="00116388">
        <w:rPr>
          <w:rFonts w:ascii="Times New Roman" w:eastAsia="Calibri" w:hAnsi="Times New Roman" w:cs="Times New Roman"/>
          <w:sz w:val="16"/>
          <w:szCs w:val="16"/>
          <w:vertAlign w:val="subscript"/>
        </w:rPr>
        <w:t>н</w:t>
      </w:r>
      <w:proofErr w:type="spellEnd"/>
      <w:r w:rsidR="00116388">
        <w:rPr>
          <w:rFonts w:ascii="Times New Roman" w:eastAsia="Calibri" w:hAnsi="Times New Roman" w:cs="Times New Roman"/>
          <w:sz w:val="16"/>
          <w:szCs w:val="16"/>
        </w:rPr>
        <w:t xml:space="preserve"> – время разрядки накоп</w:t>
      </w:r>
      <w:r w:rsidR="00116388">
        <w:rPr>
          <w:rFonts w:ascii="Times New Roman" w:eastAsia="Calibri" w:hAnsi="Times New Roman" w:cs="Times New Roman"/>
          <w:sz w:val="16"/>
          <w:szCs w:val="16"/>
        </w:rPr>
        <w:t>и</w:t>
      </w:r>
      <w:r w:rsidR="00116388">
        <w:rPr>
          <w:rFonts w:ascii="Times New Roman" w:eastAsia="Calibri" w:hAnsi="Times New Roman" w:cs="Times New Roman"/>
          <w:sz w:val="16"/>
          <w:szCs w:val="16"/>
        </w:rPr>
        <w:t>теля</w:t>
      </w:r>
    </w:p>
    <w:p w:rsidR="00FC4914" w:rsidRPr="005C7EA3" w:rsidRDefault="005C7EA3" w:rsidP="006448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900E6" w:rsidRDefault="006900E6" w:rsidP="0064484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Проведение расчетов безотказности систем электроснабжения представляет собой весьма трудоемкую задачу. Наиболее это актуал</w:t>
      </w:r>
      <w:r>
        <w:rPr>
          <w:rFonts w:ascii="Times New Roman" w:eastAsia="Calibri" w:hAnsi="Times New Roman" w:cs="Times New Roman"/>
          <w:sz w:val="20"/>
          <w:szCs w:val="20"/>
        </w:rPr>
        <w:t>ь</w:t>
      </w:r>
      <w:r>
        <w:rPr>
          <w:rFonts w:ascii="Times New Roman" w:eastAsia="Calibri" w:hAnsi="Times New Roman" w:cs="Times New Roman"/>
          <w:sz w:val="20"/>
          <w:szCs w:val="20"/>
        </w:rPr>
        <w:t>но для сложных систем электроснабжения, т.к. с целью расчета для них необходимо составлять расчетную схему по надежности. При этом любое изменение в схеме влечет изменение в проводимых расчетах. Таким образом, наиболее удобным вариантом является расчет безо</w:t>
      </w:r>
      <w:r>
        <w:rPr>
          <w:rFonts w:ascii="Times New Roman" w:eastAsia="Calibri" w:hAnsi="Times New Roman" w:cs="Times New Roman"/>
          <w:sz w:val="20"/>
          <w:szCs w:val="20"/>
        </w:rPr>
        <w:t>т</w:t>
      </w:r>
      <w:r>
        <w:rPr>
          <w:rFonts w:ascii="Times New Roman" w:eastAsia="Calibri" w:hAnsi="Times New Roman" w:cs="Times New Roman"/>
          <w:sz w:val="20"/>
          <w:szCs w:val="20"/>
        </w:rPr>
        <w:t>казности систем электроснабжения с использованием программного обеспечения</w:t>
      </w:r>
      <w:r w:rsidR="006B506F">
        <w:rPr>
          <w:rFonts w:ascii="Times New Roman" w:eastAsia="Calibri" w:hAnsi="Times New Roman" w:cs="Times New Roman"/>
          <w:sz w:val="20"/>
          <w:szCs w:val="20"/>
        </w:rPr>
        <w:t xml:space="preserve">, разрабатываемого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автором в рамках программы УМНИК в проекте «</w:t>
      </w:r>
      <w:r w:rsidRPr="005427B8">
        <w:rPr>
          <w:rFonts w:ascii="Times New Roman" w:hAnsi="Times New Roman"/>
          <w:color w:val="000000"/>
          <w:sz w:val="20"/>
          <w:szCs w:val="20"/>
        </w:rPr>
        <w:t>Аппаратный комплекс оценки и оптимизации функцион</w:t>
      </w:r>
      <w:r w:rsidRPr="005427B8">
        <w:rPr>
          <w:rFonts w:ascii="Times New Roman" w:hAnsi="Times New Roman"/>
          <w:color w:val="000000"/>
          <w:sz w:val="20"/>
          <w:szCs w:val="20"/>
        </w:rPr>
        <w:t>и</w:t>
      </w:r>
      <w:r w:rsidRPr="005427B8">
        <w:rPr>
          <w:rFonts w:ascii="Times New Roman" w:hAnsi="Times New Roman"/>
          <w:color w:val="000000"/>
          <w:sz w:val="20"/>
          <w:szCs w:val="20"/>
        </w:rPr>
        <w:t>рования высоковольтного оборудования</w:t>
      </w:r>
      <w:r>
        <w:rPr>
          <w:rFonts w:ascii="Times New Roman" w:hAnsi="Times New Roman"/>
          <w:color w:val="000000"/>
          <w:sz w:val="20"/>
          <w:szCs w:val="20"/>
        </w:rPr>
        <w:t>» (Договоры №</w:t>
      </w:r>
      <w:r w:rsidRPr="0080778D">
        <w:rPr>
          <w:rFonts w:ascii="Times New Roman" w:hAnsi="Times New Roman"/>
          <w:color w:val="000000"/>
          <w:sz w:val="20"/>
          <w:szCs w:val="20"/>
        </w:rPr>
        <w:t>74ГУ1/2013</w:t>
      </w:r>
      <w:r>
        <w:rPr>
          <w:rFonts w:ascii="Times New Roman" w:hAnsi="Times New Roman"/>
          <w:color w:val="000000"/>
          <w:sz w:val="20"/>
          <w:szCs w:val="20"/>
        </w:rPr>
        <w:t>, ГУ2</w:t>
      </w:r>
      <w:r w:rsidRPr="007A794D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2014).</w:t>
      </w:r>
    </w:p>
    <w:p w:rsidR="0048326A" w:rsidRPr="0048326A" w:rsidRDefault="006900E6" w:rsidP="00483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Основной задачей использования разрабатываемого алгоритма</w:t>
      </w:r>
      <w:r w:rsidR="0065196C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я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z w:val="20"/>
          <w:szCs w:val="20"/>
        </w:rPr>
        <w:t>ляется оценка</w:t>
      </w:r>
      <w:r w:rsidR="0065196C">
        <w:rPr>
          <w:rFonts w:ascii="Times New Roman" w:hAnsi="Times New Roman"/>
          <w:color w:val="000000"/>
          <w:sz w:val="20"/>
          <w:szCs w:val="20"/>
        </w:rPr>
        <w:t xml:space="preserve"> с помощь ранее выявленных </w:t>
      </w:r>
      <w:r w:rsidR="0065196C" w:rsidRPr="0065196C">
        <w:rPr>
          <w:rFonts w:ascii="Times New Roman" w:hAnsi="Times New Roman"/>
          <w:color w:val="000000"/>
          <w:sz w:val="20"/>
          <w:szCs w:val="20"/>
        </w:rPr>
        <w:t>[</w:t>
      </w:r>
      <w:r w:rsidR="0065196C">
        <w:rPr>
          <w:rFonts w:ascii="Times New Roman" w:hAnsi="Times New Roman"/>
          <w:color w:val="000000"/>
          <w:sz w:val="20"/>
          <w:szCs w:val="20"/>
        </w:rPr>
        <w:t>1-4</w:t>
      </w:r>
      <w:r w:rsidR="0065196C" w:rsidRPr="0065196C">
        <w:rPr>
          <w:rFonts w:ascii="Times New Roman" w:hAnsi="Times New Roman"/>
          <w:color w:val="000000"/>
          <w:sz w:val="20"/>
          <w:szCs w:val="20"/>
        </w:rPr>
        <w:t>]</w:t>
      </w:r>
      <w:r w:rsidR="0065196C">
        <w:rPr>
          <w:rFonts w:ascii="Times New Roman" w:hAnsi="Times New Roman"/>
          <w:color w:val="000000"/>
          <w:sz w:val="20"/>
          <w:szCs w:val="20"/>
        </w:rPr>
        <w:t xml:space="preserve"> зависимостей</w:t>
      </w:r>
      <w:r>
        <w:rPr>
          <w:rFonts w:ascii="Times New Roman" w:hAnsi="Times New Roman"/>
          <w:color w:val="000000"/>
          <w:sz w:val="20"/>
          <w:szCs w:val="20"/>
        </w:rPr>
        <w:t xml:space="preserve"> влияния введения избыточности в систему на уровень ее безотказности. </w:t>
      </w:r>
      <w:r w:rsidR="0048326A" w:rsidRPr="0048326A">
        <w:rPr>
          <w:rFonts w:ascii="Times New Roman" w:hAnsi="Times New Roman" w:cs="Times New Roman"/>
          <w:sz w:val="20"/>
          <w:szCs w:val="20"/>
        </w:rPr>
        <w:t>База данных, используемых в ходе анализа, содержит информацию о пар</w:t>
      </w:r>
      <w:r w:rsidR="0048326A" w:rsidRPr="0048326A">
        <w:rPr>
          <w:rFonts w:ascii="Times New Roman" w:hAnsi="Times New Roman" w:cs="Times New Roman"/>
          <w:sz w:val="20"/>
          <w:szCs w:val="20"/>
        </w:rPr>
        <w:t>а</w:t>
      </w:r>
      <w:r w:rsidR="0048326A" w:rsidRPr="0048326A">
        <w:rPr>
          <w:rFonts w:ascii="Times New Roman" w:hAnsi="Times New Roman" w:cs="Times New Roman"/>
          <w:sz w:val="20"/>
          <w:szCs w:val="20"/>
        </w:rPr>
        <w:t>метрах системы, используемого или предполагаемого для использов</w:t>
      </w:r>
      <w:r w:rsidR="0048326A" w:rsidRPr="0048326A">
        <w:rPr>
          <w:rFonts w:ascii="Times New Roman" w:hAnsi="Times New Roman" w:cs="Times New Roman"/>
          <w:sz w:val="20"/>
          <w:szCs w:val="20"/>
        </w:rPr>
        <w:t>а</w:t>
      </w:r>
      <w:r w:rsidR="0048326A" w:rsidRPr="0048326A">
        <w:rPr>
          <w:rFonts w:ascii="Times New Roman" w:hAnsi="Times New Roman" w:cs="Times New Roman"/>
          <w:sz w:val="20"/>
          <w:szCs w:val="20"/>
        </w:rPr>
        <w:t>ния в ней электрооборудования; параметры, характеризующие условия эксплуатации; экономические характеристики элементов системы. На предварительном этапе также задается структура анализируемой си</w:t>
      </w:r>
      <w:r w:rsidR="0048326A" w:rsidRPr="0048326A">
        <w:rPr>
          <w:rFonts w:ascii="Times New Roman" w:hAnsi="Times New Roman" w:cs="Times New Roman"/>
          <w:sz w:val="20"/>
          <w:szCs w:val="20"/>
        </w:rPr>
        <w:t>с</w:t>
      </w:r>
      <w:r w:rsidR="0048326A" w:rsidRPr="0048326A">
        <w:rPr>
          <w:rFonts w:ascii="Times New Roman" w:hAnsi="Times New Roman" w:cs="Times New Roman"/>
          <w:sz w:val="20"/>
          <w:szCs w:val="20"/>
        </w:rPr>
        <w:t xml:space="preserve">темы электроснабжения. База данных может быть отредактирована в соответствии с изменениями каких-либо параметров. </w:t>
      </w:r>
    </w:p>
    <w:p w:rsidR="0048326A" w:rsidRPr="0048326A" w:rsidRDefault="0048326A" w:rsidP="00483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Алгоритм состоит из нескольких блоков. На первом этапе о</w:t>
      </w:r>
      <w:r w:rsidRPr="0048326A">
        <w:rPr>
          <w:rFonts w:ascii="Times New Roman" w:hAnsi="Times New Roman" w:cs="Times New Roman"/>
          <w:sz w:val="20"/>
          <w:szCs w:val="20"/>
        </w:rPr>
        <w:t>сущес</w:t>
      </w:r>
      <w:r w:rsidRPr="0048326A">
        <w:rPr>
          <w:rFonts w:ascii="Times New Roman" w:hAnsi="Times New Roman" w:cs="Times New Roman"/>
          <w:sz w:val="20"/>
          <w:szCs w:val="20"/>
        </w:rPr>
        <w:t>т</w:t>
      </w:r>
      <w:r w:rsidRPr="0048326A">
        <w:rPr>
          <w:rFonts w:ascii="Times New Roman" w:hAnsi="Times New Roman" w:cs="Times New Roman"/>
          <w:sz w:val="20"/>
          <w:szCs w:val="20"/>
        </w:rPr>
        <w:t>вляет</w:t>
      </w:r>
      <w:r>
        <w:rPr>
          <w:rFonts w:ascii="Times New Roman" w:hAnsi="Times New Roman" w:cs="Times New Roman"/>
          <w:sz w:val="20"/>
          <w:szCs w:val="20"/>
        </w:rPr>
        <w:t>ся</w:t>
      </w:r>
      <w:r w:rsidRPr="0048326A">
        <w:rPr>
          <w:rFonts w:ascii="Times New Roman" w:hAnsi="Times New Roman" w:cs="Times New Roman"/>
          <w:sz w:val="20"/>
          <w:szCs w:val="20"/>
        </w:rPr>
        <w:t xml:space="preserve"> выбор предварительного типа оборудования, исходя из оценки отдельных единиц электрооборудования и участков системы по уро</w:t>
      </w:r>
      <w:r w:rsidRPr="0048326A">
        <w:rPr>
          <w:rFonts w:ascii="Times New Roman" w:hAnsi="Times New Roman" w:cs="Times New Roman"/>
          <w:sz w:val="20"/>
          <w:szCs w:val="20"/>
        </w:rPr>
        <w:t>в</w:t>
      </w:r>
      <w:r w:rsidRPr="0048326A">
        <w:rPr>
          <w:rFonts w:ascii="Times New Roman" w:hAnsi="Times New Roman" w:cs="Times New Roman"/>
          <w:sz w:val="20"/>
          <w:szCs w:val="20"/>
        </w:rPr>
        <w:t xml:space="preserve">ню надежности. </w:t>
      </w:r>
      <w:r w:rsidR="007F1158">
        <w:rPr>
          <w:rFonts w:ascii="Times New Roman" w:hAnsi="Times New Roman" w:cs="Times New Roman"/>
          <w:sz w:val="20"/>
          <w:szCs w:val="20"/>
        </w:rPr>
        <w:t>Далее проводится анализ</w:t>
      </w:r>
      <w:r w:rsidRPr="0048326A">
        <w:rPr>
          <w:rFonts w:ascii="Times New Roman" w:hAnsi="Times New Roman" w:cs="Times New Roman"/>
          <w:sz w:val="20"/>
          <w:szCs w:val="20"/>
        </w:rPr>
        <w:t xml:space="preserve"> необходимости использов</w:t>
      </w:r>
      <w:r w:rsidRPr="0048326A">
        <w:rPr>
          <w:rFonts w:ascii="Times New Roman" w:hAnsi="Times New Roman" w:cs="Times New Roman"/>
          <w:sz w:val="20"/>
          <w:szCs w:val="20"/>
        </w:rPr>
        <w:t>а</w:t>
      </w:r>
      <w:r w:rsidRPr="0048326A">
        <w:rPr>
          <w:rFonts w:ascii="Times New Roman" w:hAnsi="Times New Roman" w:cs="Times New Roman"/>
          <w:sz w:val="20"/>
          <w:szCs w:val="20"/>
        </w:rPr>
        <w:t xml:space="preserve">ния накопителей и определения их рациональных объемов. </w:t>
      </w:r>
      <w:proofErr w:type="gramStart"/>
      <w:r w:rsidR="007F1158">
        <w:rPr>
          <w:rFonts w:ascii="Times New Roman" w:hAnsi="Times New Roman" w:cs="Times New Roman"/>
          <w:sz w:val="20"/>
          <w:szCs w:val="20"/>
        </w:rPr>
        <w:t>Заключ</w:t>
      </w:r>
      <w:r w:rsidR="007F1158">
        <w:rPr>
          <w:rFonts w:ascii="Times New Roman" w:hAnsi="Times New Roman" w:cs="Times New Roman"/>
          <w:sz w:val="20"/>
          <w:szCs w:val="20"/>
        </w:rPr>
        <w:t>и</w:t>
      </w:r>
      <w:r w:rsidR="007F1158">
        <w:rPr>
          <w:rFonts w:ascii="Times New Roman" w:hAnsi="Times New Roman" w:cs="Times New Roman"/>
          <w:sz w:val="20"/>
          <w:szCs w:val="20"/>
        </w:rPr>
        <w:t xml:space="preserve">тельный блок предполагает </w:t>
      </w:r>
      <w:r w:rsidRPr="0048326A">
        <w:rPr>
          <w:rFonts w:ascii="Times New Roman" w:hAnsi="Times New Roman" w:cs="Times New Roman"/>
          <w:sz w:val="20"/>
          <w:szCs w:val="20"/>
        </w:rPr>
        <w:t>вычисление экономического эффекта, к</w:t>
      </w:r>
      <w:r w:rsidRPr="0048326A">
        <w:rPr>
          <w:rFonts w:ascii="Times New Roman" w:hAnsi="Times New Roman" w:cs="Times New Roman"/>
          <w:sz w:val="20"/>
          <w:szCs w:val="20"/>
        </w:rPr>
        <w:t>о</w:t>
      </w:r>
      <w:r w:rsidRPr="0048326A">
        <w:rPr>
          <w:rFonts w:ascii="Times New Roman" w:hAnsi="Times New Roman" w:cs="Times New Roman"/>
          <w:sz w:val="20"/>
          <w:szCs w:val="20"/>
        </w:rPr>
        <w:t>торый достигается при реализации системы в соответствии с прив</w:t>
      </w:r>
      <w:r w:rsidRPr="0048326A">
        <w:rPr>
          <w:rFonts w:ascii="Times New Roman" w:hAnsi="Times New Roman" w:cs="Times New Roman"/>
          <w:sz w:val="20"/>
          <w:szCs w:val="20"/>
        </w:rPr>
        <w:t>е</w:t>
      </w:r>
      <w:r w:rsidRPr="0048326A">
        <w:rPr>
          <w:rFonts w:ascii="Times New Roman" w:hAnsi="Times New Roman" w:cs="Times New Roman"/>
          <w:sz w:val="20"/>
          <w:szCs w:val="20"/>
        </w:rPr>
        <w:t>денными ранее техническим анализом.</w:t>
      </w:r>
      <w:proofErr w:type="gramEnd"/>
    </w:p>
    <w:p w:rsidR="0048326A" w:rsidRPr="0048326A" w:rsidRDefault="0048326A" w:rsidP="004832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8326A">
        <w:rPr>
          <w:rFonts w:ascii="Times New Roman" w:hAnsi="Times New Roman" w:cs="Times New Roman"/>
          <w:sz w:val="20"/>
          <w:szCs w:val="20"/>
        </w:rPr>
        <w:t>В результате выполненного расчета программа выдает вариант схемы и типа используемого в ней оборудования, являющиеся наиб</w:t>
      </w:r>
      <w:r w:rsidRPr="0048326A">
        <w:rPr>
          <w:rFonts w:ascii="Times New Roman" w:hAnsi="Times New Roman" w:cs="Times New Roman"/>
          <w:sz w:val="20"/>
          <w:szCs w:val="20"/>
        </w:rPr>
        <w:t>о</w:t>
      </w:r>
      <w:r w:rsidRPr="0048326A">
        <w:rPr>
          <w:rFonts w:ascii="Times New Roman" w:hAnsi="Times New Roman" w:cs="Times New Roman"/>
          <w:sz w:val="20"/>
          <w:szCs w:val="20"/>
        </w:rPr>
        <w:t xml:space="preserve">лее рациональными с точки зрения технико-экономических расчетов. </w:t>
      </w:r>
      <w:r w:rsidR="007F1158">
        <w:rPr>
          <w:rFonts w:ascii="Times New Roman" w:hAnsi="Times New Roman" w:cs="Times New Roman"/>
          <w:sz w:val="20"/>
          <w:szCs w:val="20"/>
        </w:rPr>
        <w:t>Разрабатываемое программное обеспечение</w:t>
      </w:r>
      <w:r w:rsidRPr="0048326A">
        <w:rPr>
          <w:rFonts w:ascii="Times New Roman" w:hAnsi="Times New Roman" w:cs="Times New Roman"/>
          <w:sz w:val="20"/>
          <w:szCs w:val="20"/>
        </w:rPr>
        <w:t xml:space="preserve"> позволяет проводить р</w:t>
      </w:r>
      <w:r w:rsidRPr="0048326A">
        <w:rPr>
          <w:rFonts w:ascii="Times New Roman" w:hAnsi="Times New Roman" w:cs="Times New Roman"/>
          <w:sz w:val="20"/>
          <w:szCs w:val="20"/>
        </w:rPr>
        <w:t>а</w:t>
      </w:r>
      <w:r w:rsidRPr="0048326A">
        <w:rPr>
          <w:rFonts w:ascii="Times New Roman" w:hAnsi="Times New Roman" w:cs="Times New Roman"/>
          <w:sz w:val="20"/>
          <w:szCs w:val="20"/>
        </w:rPr>
        <w:t>ционализацию уже существующих схем электроснабжения предпр</w:t>
      </w:r>
      <w:r w:rsidRPr="0048326A">
        <w:rPr>
          <w:rFonts w:ascii="Times New Roman" w:hAnsi="Times New Roman" w:cs="Times New Roman"/>
          <w:sz w:val="20"/>
          <w:szCs w:val="20"/>
        </w:rPr>
        <w:t>и</w:t>
      </w:r>
      <w:r w:rsidRPr="0048326A">
        <w:rPr>
          <w:rFonts w:ascii="Times New Roman" w:hAnsi="Times New Roman" w:cs="Times New Roman"/>
          <w:sz w:val="20"/>
          <w:szCs w:val="20"/>
        </w:rPr>
        <w:t>ятия, а также осуществлять предварительную оценку на стадии прое</w:t>
      </w:r>
      <w:r w:rsidRPr="0048326A">
        <w:rPr>
          <w:rFonts w:ascii="Times New Roman" w:hAnsi="Times New Roman" w:cs="Times New Roman"/>
          <w:sz w:val="20"/>
          <w:szCs w:val="20"/>
        </w:rPr>
        <w:t>к</w:t>
      </w:r>
      <w:r w:rsidRPr="0048326A">
        <w:rPr>
          <w:rFonts w:ascii="Times New Roman" w:hAnsi="Times New Roman" w:cs="Times New Roman"/>
          <w:sz w:val="20"/>
          <w:szCs w:val="20"/>
        </w:rPr>
        <w:t>тирования. Это дает возможность не только создавать системы, обл</w:t>
      </w:r>
      <w:r w:rsidRPr="0048326A">
        <w:rPr>
          <w:rFonts w:ascii="Times New Roman" w:hAnsi="Times New Roman" w:cs="Times New Roman"/>
          <w:sz w:val="20"/>
          <w:szCs w:val="20"/>
        </w:rPr>
        <w:t>а</w:t>
      </w:r>
      <w:r w:rsidRPr="0048326A">
        <w:rPr>
          <w:rFonts w:ascii="Times New Roman" w:hAnsi="Times New Roman" w:cs="Times New Roman"/>
          <w:sz w:val="20"/>
          <w:szCs w:val="20"/>
        </w:rPr>
        <w:t>дающие высокими параметрами безотказности, но и путем рационал</w:t>
      </w:r>
      <w:r w:rsidRPr="0048326A">
        <w:rPr>
          <w:rFonts w:ascii="Times New Roman" w:hAnsi="Times New Roman" w:cs="Times New Roman"/>
          <w:sz w:val="20"/>
          <w:szCs w:val="20"/>
        </w:rPr>
        <w:t>ь</w:t>
      </w:r>
      <w:r w:rsidRPr="0048326A">
        <w:rPr>
          <w:rFonts w:ascii="Times New Roman" w:hAnsi="Times New Roman" w:cs="Times New Roman"/>
          <w:sz w:val="20"/>
          <w:szCs w:val="20"/>
        </w:rPr>
        <w:t>ного подбора оборудования минимизировать эксплуатационные ра</w:t>
      </w:r>
      <w:r w:rsidRPr="0048326A">
        <w:rPr>
          <w:rFonts w:ascii="Times New Roman" w:hAnsi="Times New Roman" w:cs="Times New Roman"/>
          <w:sz w:val="20"/>
          <w:szCs w:val="20"/>
        </w:rPr>
        <w:t>с</w:t>
      </w:r>
      <w:r w:rsidRPr="0048326A">
        <w:rPr>
          <w:rFonts w:ascii="Times New Roman" w:hAnsi="Times New Roman" w:cs="Times New Roman"/>
          <w:sz w:val="20"/>
          <w:szCs w:val="20"/>
        </w:rPr>
        <w:t xml:space="preserve">ходы на содержание избыточных мощностей. </w:t>
      </w:r>
    </w:p>
    <w:p w:rsidR="0048326A" w:rsidRDefault="0048326A" w:rsidP="006448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C5AE5" w:rsidRPr="00376DBF" w:rsidRDefault="00EC5AE5" w:rsidP="00EC5A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6DBF">
        <w:rPr>
          <w:rFonts w:ascii="Times New Roman" w:hAnsi="Times New Roman" w:cs="Times New Roman"/>
          <w:b/>
          <w:sz w:val="16"/>
          <w:szCs w:val="16"/>
        </w:rPr>
        <w:t>Библиографический список</w:t>
      </w:r>
    </w:p>
    <w:p w:rsidR="00EC5AE5" w:rsidRPr="00EC5AE5" w:rsidRDefault="00EC5AE5" w:rsidP="00EC5AE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A794D" w:rsidRDefault="00EC5AE5" w:rsidP="006448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C5AE5"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="007A794D" w:rsidRPr="00D47C37">
        <w:rPr>
          <w:rFonts w:ascii="Times New Roman" w:hAnsi="Times New Roman" w:cs="Times New Roman"/>
          <w:b/>
          <w:sz w:val="16"/>
          <w:szCs w:val="16"/>
        </w:rPr>
        <w:t>Шпиганович</w:t>
      </w:r>
      <w:proofErr w:type="spellEnd"/>
      <w:r w:rsidR="007A794D" w:rsidRPr="00D47C37">
        <w:rPr>
          <w:rFonts w:ascii="Times New Roman" w:hAnsi="Times New Roman" w:cs="Times New Roman"/>
          <w:b/>
          <w:sz w:val="16"/>
          <w:szCs w:val="16"/>
        </w:rPr>
        <w:t xml:space="preserve"> А.А., </w:t>
      </w:r>
      <w:proofErr w:type="spellStart"/>
      <w:r w:rsidR="007A794D" w:rsidRPr="00D47C37">
        <w:rPr>
          <w:rFonts w:ascii="Times New Roman" w:hAnsi="Times New Roman" w:cs="Times New Roman"/>
          <w:b/>
          <w:sz w:val="16"/>
          <w:szCs w:val="16"/>
        </w:rPr>
        <w:t>Ляпин</w:t>
      </w:r>
      <w:proofErr w:type="spellEnd"/>
      <w:r w:rsidR="007A794D" w:rsidRPr="00D47C37">
        <w:rPr>
          <w:rFonts w:ascii="Times New Roman" w:hAnsi="Times New Roman" w:cs="Times New Roman"/>
          <w:b/>
          <w:sz w:val="16"/>
          <w:szCs w:val="16"/>
        </w:rPr>
        <w:t xml:space="preserve"> С.А., Квашнина Г.В.</w:t>
      </w:r>
      <w:r w:rsidR="007A794D">
        <w:rPr>
          <w:rFonts w:ascii="Times New Roman" w:hAnsi="Times New Roman" w:cs="Times New Roman"/>
          <w:sz w:val="16"/>
          <w:szCs w:val="16"/>
        </w:rPr>
        <w:t xml:space="preserve"> </w:t>
      </w:r>
      <w:r w:rsidR="007A794D" w:rsidRPr="007A794D">
        <w:rPr>
          <w:rFonts w:ascii="Times New Roman" w:hAnsi="Times New Roman" w:cs="Times New Roman"/>
          <w:sz w:val="16"/>
          <w:szCs w:val="16"/>
        </w:rPr>
        <w:t>Формирование параметров эл</w:t>
      </w:r>
      <w:r w:rsidR="007A794D" w:rsidRPr="007A794D">
        <w:rPr>
          <w:rFonts w:ascii="Times New Roman" w:hAnsi="Times New Roman" w:cs="Times New Roman"/>
          <w:sz w:val="16"/>
          <w:szCs w:val="16"/>
        </w:rPr>
        <w:t>е</w:t>
      </w:r>
      <w:r w:rsidR="007A794D" w:rsidRPr="007A794D">
        <w:rPr>
          <w:rFonts w:ascii="Times New Roman" w:hAnsi="Times New Roman" w:cs="Times New Roman"/>
          <w:sz w:val="16"/>
          <w:szCs w:val="16"/>
        </w:rPr>
        <w:t>ментов, определяющих функционирование технических систем</w:t>
      </w:r>
      <w:r w:rsidR="007A794D">
        <w:rPr>
          <w:rFonts w:ascii="Times New Roman" w:hAnsi="Times New Roman" w:cs="Times New Roman"/>
          <w:sz w:val="16"/>
          <w:szCs w:val="16"/>
        </w:rPr>
        <w:t xml:space="preserve">. </w:t>
      </w:r>
      <w:r w:rsidR="007A794D" w:rsidRPr="007A794D">
        <w:rPr>
          <w:rFonts w:ascii="Times New Roman" w:hAnsi="Times New Roman" w:cs="Times New Roman"/>
          <w:sz w:val="16"/>
          <w:szCs w:val="16"/>
        </w:rPr>
        <w:t>Вести высших учебных заведений Черноземья. Липецк. 2012. №1 (27).  С. 3–5.</w:t>
      </w:r>
    </w:p>
    <w:p w:rsidR="00EC5AE5" w:rsidRDefault="007A794D" w:rsidP="006448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EC5AE5" w:rsidRPr="00D47C37">
        <w:rPr>
          <w:rFonts w:ascii="Times New Roman" w:hAnsi="Times New Roman" w:cs="Times New Roman"/>
          <w:b/>
          <w:sz w:val="16"/>
          <w:szCs w:val="16"/>
        </w:rPr>
        <w:t>Квашнина Г.В.</w:t>
      </w:r>
      <w:r w:rsidR="00EC5AE5" w:rsidRPr="00EC5AE5">
        <w:rPr>
          <w:rFonts w:ascii="Times New Roman" w:hAnsi="Times New Roman" w:cs="Times New Roman"/>
          <w:sz w:val="16"/>
          <w:szCs w:val="16"/>
        </w:rPr>
        <w:t xml:space="preserve"> Резервирование в системах электроснабжения</w:t>
      </w:r>
      <w:r w:rsidR="00EC5AE5">
        <w:rPr>
          <w:rFonts w:ascii="Times New Roman" w:hAnsi="Times New Roman" w:cs="Times New Roman"/>
          <w:sz w:val="16"/>
          <w:szCs w:val="16"/>
        </w:rPr>
        <w:t xml:space="preserve">. </w:t>
      </w:r>
      <w:r w:rsidR="00EC5AE5" w:rsidRPr="00EC5AE5">
        <w:rPr>
          <w:rFonts w:ascii="Times New Roman" w:hAnsi="Times New Roman" w:cs="Times New Roman"/>
          <w:sz w:val="16"/>
          <w:szCs w:val="16"/>
        </w:rPr>
        <w:t xml:space="preserve">Материалы </w:t>
      </w:r>
      <w:r w:rsidR="00EC5AE5" w:rsidRPr="00EC5AE5">
        <w:rPr>
          <w:rFonts w:ascii="Times New Roman" w:hAnsi="Times New Roman" w:cs="Times New Roman"/>
          <w:bCs/>
          <w:sz w:val="16"/>
          <w:szCs w:val="16"/>
          <w:lang w:val="en-US"/>
        </w:rPr>
        <w:t>IX</w:t>
      </w:r>
      <w:r w:rsidR="00EC5AE5" w:rsidRPr="00EC5AE5">
        <w:rPr>
          <w:rFonts w:ascii="Times New Roman" w:hAnsi="Times New Roman" w:cs="Times New Roman"/>
          <w:bCs/>
          <w:sz w:val="16"/>
          <w:szCs w:val="16"/>
        </w:rPr>
        <w:t xml:space="preserve"> Международной научно-технической конференции студентов, аспирантов и молодых учёных «Энергия-2014</w:t>
      </w:r>
      <w:r w:rsidR="00D47C37">
        <w:rPr>
          <w:rFonts w:ascii="Times New Roman" w:hAnsi="Times New Roman" w:cs="Times New Roman"/>
          <w:sz w:val="16"/>
          <w:szCs w:val="16"/>
        </w:rPr>
        <w:t xml:space="preserve">». </w:t>
      </w:r>
      <w:r w:rsidR="00EC5AE5" w:rsidRPr="00EC5AE5">
        <w:rPr>
          <w:rFonts w:ascii="Times New Roman" w:hAnsi="Times New Roman" w:cs="Times New Roman"/>
          <w:sz w:val="16"/>
          <w:szCs w:val="16"/>
        </w:rPr>
        <w:t>3 т</w:t>
      </w:r>
      <w:r w:rsidR="00D47C37">
        <w:rPr>
          <w:rFonts w:ascii="Times New Roman" w:hAnsi="Times New Roman" w:cs="Times New Roman"/>
          <w:sz w:val="16"/>
          <w:szCs w:val="16"/>
        </w:rPr>
        <w:t>ом, часть 1 «Электроэнергетика».</w:t>
      </w:r>
      <w:r w:rsidR="00EC5AE5" w:rsidRPr="00EC5AE5">
        <w:rPr>
          <w:rFonts w:ascii="Times New Roman" w:hAnsi="Times New Roman" w:cs="Times New Roman"/>
          <w:sz w:val="16"/>
          <w:szCs w:val="16"/>
        </w:rPr>
        <w:t xml:space="preserve"> Иваново, </w:t>
      </w:r>
      <w:proofErr w:type="spellStart"/>
      <w:r w:rsidR="00EC5AE5" w:rsidRPr="00EC5AE5">
        <w:rPr>
          <w:rFonts w:ascii="Times New Roman" w:hAnsi="Times New Roman" w:cs="Times New Roman"/>
          <w:sz w:val="16"/>
          <w:szCs w:val="16"/>
        </w:rPr>
        <w:t>ИГЭУ</w:t>
      </w:r>
      <w:proofErr w:type="spellEnd"/>
      <w:r w:rsidR="00EC5AE5" w:rsidRPr="00EC5AE5">
        <w:rPr>
          <w:rFonts w:ascii="Times New Roman" w:hAnsi="Times New Roman" w:cs="Times New Roman"/>
          <w:sz w:val="16"/>
          <w:szCs w:val="16"/>
        </w:rPr>
        <w:t>, 15-17 апреля 2014.  249 с. (СС.19-22)</w:t>
      </w:r>
    </w:p>
    <w:p w:rsidR="00EC5AE5" w:rsidRDefault="007A794D" w:rsidP="006448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EC5AE5">
        <w:rPr>
          <w:rFonts w:ascii="Times New Roman" w:hAnsi="Times New Roman" w:cs="Times New Roman"/>
          <w:sz w:val="16"/>
          <w:szCs w:val="16"/>
        </w:rPr>
        <w:t xml:space="preserve">. </w:t>
      </w:r>
      <w:r w:rsidR="00EC5AE5" w:rsidRPr="00D47C37">
        <w:rPr>
          <w:rFonts w:ascii="Times New Roman" w:hAnsi="Times New Roman" w:cs="Times New Roman"/>
          <w:b/>
          <w:sz w:val="16"/>
          <w:szCs w:val="16"/>
        </w:rPr>
        <w:t>Квашнина Г.В.</w:t>
      </w:r>
      <w:r w:rsidR="00EC5AE5" w:rsidRPr="00EC5AE5">
        <w:rPr>
          <w:rFonts w:ascii="Times New Roman" w:hAnsi="Times New Roman" w:cs="Times New Roman"/>
          <w:sz w:val="16"/>
          <w:szCs w:val="16"/>
        </w:rPr>
        <w:t xml:space="preserve"> Оценка обеспечения безотказности электроснабжения потребит</w:t>
      </w:r>
      <w:r w:rsidR="00EC5AE5" w:rsidRPr="00EC5AE5">
        <w:rPr>
          <w:rFonts w:ascii="Times New Roman" w:hAnsi="Times New Roman" w:cs="Times New Roman"/>
          <w:sz w:val="16"/>
          <w:szCs w:val="16"/>
        </w:rPr>
        <w:t>е</w:t>
      </w:r>
      <w:r w:rsidR="00EC5AE5" w:rsidRPr="00EC5AE5">
        <w:rPr>
          <w:rFonts w:ascii="Times New Roman" w:hAnsi="Times New Roman" w:cs="Times New Roman"/>
          <w:sz w:val="16"/>
          <w:szCs w:val="16"/>
        </w:rPr>
        <w:t>лей при использовании в системе временной избыточности</w:t>
      </w:r>
      <w:r w:rsidR="00EC5AE5">
        <w:rPr>
          <w:rFonts w:ascii="Times New Roman" w:hAnsi="Times New Roman" w:cs="Times New Roman"/>
          <w:sz w:val="16"/>
          <w:szCs w:val="16"/>
        </w:rPr>
        <w:t xml:space="preserve">. </w:t>
      </w:r>
      <w:r w:rsidR="00EC5AE5" w:rsidRPr="00EC5AE5">
        <w:rPr>
          <w:rFonts w:ascii="Times New Roman" w:hAnsi="Times New Roman" w:cs="Times New Roman"/>
          <w:sz w:val="16"/>
          <w:szCs w:val="16"/>
        </w:rPr>
        <w:t>Омск</w:t>
      </w:r>
      <w:r w:rsidR="00D47C37">
        <w:rPr>
          <w:rFonts w:ascii="Times New Roman" w:hAnsi="Times New Roman" w:cs="Times New Roman"/>
          <w:sz w:val="16"/>
          <w:szCs w:val="16"/>
        </w:rPr>
        <w:t>: Омски</w:t>
      </w:r>
      <w:r w:rsidR="00EC5AE5" w:rsidRPr="00EC5AE5">
        <w:rPr>
          <w:rFonts w:ascii="Times New Roman" w:hAnsi="Times New Roman" w:cs="Times New Roman"/>
          <w:sz w:val="16"/>
          <w:szCs w:val="16"/>
        </w:rPr>
        <w:t>й научный вестник. 2014. №2 (130). С. 165-168</w:t>
      </w:r>
    </w:p>
    <w:p w:rsidR="007A794D" w:rsidRPr="00EC5AE5" w:rsidRDefault="007A794D" w:rsidP="007F11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 w:rsidRPr="00D47C37">
        <w:rPr>
          <w:rFonts w:ascii="Times New Roman" w:hAnsi="Times New Roman" w:cs="Times New Roman"/>
          <w:b/>
          <w:sz w:val="16"/>
          <w:szCs w:val="16"/>
        </w:rPr>
        <w:t>Квашнина Г.В.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A794D">
        <w:rPr>
          <w:rFonts w:ascii="Times New Roman" w:hAnsi="Times New Roman" w:cs="Times New Roman"/>
          <w:sz w:val="16"/>
          <w:szCs w:val="16"/>
        </w:rPr>
        <w:t>Повышение безотказности электроснабжения временным резе</w:t>
      </w:r>
      <w:r w:rsidRPr="007A794D">
        <w:rPr>
          <w:rFonts w:ascii="Times New Roman" w:hAnsi="Times New Roman" w:cs="Times New Roman"/>
          <w:sz w:val="16"/>
          <w:szCs w:val="16"/>
        </w:rPr>
        <w:t>р</w:t>
      </w:r>
      <w:r w:rsidRPr="007A794D">
        <w:rPr>
          <w:rFonts w:ascii="Times New Roman" w:hAnsi="Times New Roman" w:cs="Times New Roman"/>
          <w:sz w:val="16"/>
          <w:szCs w:val="16"/>
        </w:rPr>
        <w:t>вированием при включении в цепь емкостного накопителя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7A794D">
        <w:rPr>
          <w:rFonts w:ascii="Times New Roman" w:hAnsi="Times New Roman" w:cs="Times New Roman"/>
          <w:sz w:val="16"/>
          <w:szCs w:val="16"/>
        </w:rPr>
        <w:t>Интернет-журнал «</w:t>
      </w:r>
      <w:proofErr w:type="spellStart"/>
      <w:r w:rsidRPr="007A794D">
        <w:rPr>
          <w:rFonts w:ascii="Times New Roman" w:hAnsi="Times New Roman" w:cs="Times New Roman"/>
          <w:sz w:val="16"/>
          <w:szCs w:val="16"/>
        </w:rPr>
        <w:t>Науков</w:t>
      </w:r>
      <w:r w:rsidRPr="007A794D">
        <w:rPr>
          <w:rFonts w:ascii="Times New Roman" w:hAnsi="Times New Roman" w:cs="Times New Roman"/>
          <w:sz w:val="16"/>
          <w:szCs w:val="16"/>
        </w:rPr>
        <w:t>е</w:t>
      </w:r>
      <w:r w:rsidRPr="007A794D">
        <w:rPr>
          <w:rFonts w:ascii="Times New Roman" w:hAnsi="Times New Roman" w:cs="Times New Roman"/>
          <w:sz w:val="16"/>
          <w:szCs w:val="16"/>
        </w:rPr>
        <w:t>дение</w:t>
      </w:r>
      <w:proofErr w:type="spellEnd"/>
      <w:r w:rsidRPr="007A794D">
        <w:rPr>
          <w:rFonts w:ascii="Times New Roman" w:hAnsi="Times New Roman" w:cs="Times New Roman"/>
          <w:sz w:val="16"/>
          <w:szCs w:val="16"/>
        </w:rPr>
        <w:t>», 2014 №5 (24) [Электронный ресурс]</w:t>
      </w:r>
      <w:r w:rsidR="00D47C37">
        <w:rPr>
          <w:rFonts w:ascii="Times New Roman" w:hAnsi="Times New Roman" w:cs="Times New Roman"/>
          <w:sz w:val="16"/>
          <w:szCs w:val="16"/>
        </w:rPr>
        <w:t xml:space="preserve">. </w:t>
      </w:r>
      <w:r w:rsidR="00376DBF">
        <w:rPr>
          <w:rFonts w:ascii="Times New Roman" w:hAnsi="Times New Roman" w:cs="Times New Roman"/>
          <w:sz w:val="16"/>
          <w:szCs w:val="16"/>
        </w:rPr>
        <w:t xml:space="preserve">М.: </w:t>
      </w:r>
      <w:proofErr w:type="spellStart"/>
      <w:r w:rsidR="00376DBF">
        <w:rPr>
          <w:rFonts w:ascii="Times New Roman" w:hAnsi="Times New Roman" w:cs="Times New Roman"/>
          <w:sz w:val="16"/>
          <w:szCs w:val="16"/>
        </w:rPr>
        <w:t>Науковедение</w:t>
      </w:r>
      <w:proofErr w:type="spellEnd"/>
      <w:r w:rsidR="00376DBF">
        <w:rPr>
          <w:rFonts w:ascii="Times New Roman" w:hAnsi="Times New Roman" w:cs="Times New Roman"/>
          <w:sz w:val="16"/>
          <w:szCs w:val="16"/>
        </w:rPr>
        <w:t>, 2014.</w:t>
      </w:r>
      <w:r w:rsidRPr="007A794D">
        <w:rPr>
          <w:rFonts w:ascii="Times New Roman" w:hAnsi="Times New Roman" w:cs="Times New Roman"/>
          <w:sz w:val="16"/>
          <w:szCs w:val="16"/>
        </w:rPr>
        <w:t xml:space="preserve"> Режим доступа: http://naukovedenie.ru/PDF/40TVN514.pdf, свободный. </w:t>
      </w:r>
      <w:r w:rsidR="00376D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76DBF">
        <w:rPr>
          <w:rFonts w:ascii="Times New Roman" w:hAnsi="Times New Roman" w:cs="Times New Roman"/>
          <w:sz w:val="16"/>
          <w:szCs w:val="16"/>
        </w:rPr>
        <w:t>Загл</w:t>
      </w:r>
      <w:proofErr w:type="spellEnd"/>
      <w:r w:rsidR="00376DBF">
        <w:rPr>
          <w:rFonts w:ascii="Times New Roman" w:hAnsi="Times New Roman" w:cs="Times New Roman"/>
          <w:sz w:val="16"/>
          <w:szCs w:val="16"/>
        </w:rPr>
        <w:t xml:space="preserve">. с экрана. </w:t>
      </w:r>
      <w:r w:rsidRPr="007A794D">
        <w:rPr>
          <w:rFonts w:ascii="Times New Roman" w:hAnsi="Times New Roman" w:cs="Times New Roman"/>
          <w:sz w:val="16"/>
          <w:szCs w:val="16"/>
        </w:rPr>
        <w:t>Яз. рус</w:t>
      </w:r>
      <w:proofErr w:type="gramStart"/>
      <w:r w:rsidRPr="007A794D">
        <w:rPr>
          <w:rFonts w:ascii="Times New Roman" w:hAnsi="Times New Roman" w:cs="Times New Roman"/>
          <w:sz w:val="16"/>
          <w:szCs w:val="16"/>
        </w:rPr>
        <w:t xml:space="preserve">., </w:t>
      </w:r>
      <w:proofErr w:type="gramEnd"/>
      <w:r w:rsidRPr="007A794D">
        <w:rPr>
          <w:rFonts w:ascii="Times New Roman" w:hAnsi="Times New Roman" w:cs="Times New Roman"/>
          <w:sz w:val="16"/>
          <w:szCs w:val="16"/>
        </w:rPr>
        <w:t>англ.</w:t>
      </w:r>
    </w:p>
    <w:sectPr w:rsidR="007A794D" w:rsidRPr="00EC5AE5" w:rsidSect="002B21D0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B21D0"/>
    <w:rsid w:val="00116388"/>
    <w:rsid w:val="002B21D0"/>
    <w:rsid w:val="002C3AC7"/>
    <w:rsid w:val="00376DBF"/>
    <w:rsid w:val="0048326A"/>
    <w:rsid w:val="0049451C"/>
    <w:rsid w:val="00544D1C"/>
    <w:rsid w:val="005C7EA3"/>
    <w:rsid w:val="005F4E9F"/>
    <w:rsid w:val="00644841"/>
    <w:rsid w:val="0065196C"/>
    <w:rsid w:val="006900E6"/>
    <w:rsid w:val="006A0494"/>
    <w:rsid w:val="006A51CE"/>
    <w:rsid w:val="006B506F"/>
    <w:rsid w:val="007A794D"/>
    <w:rsid w:val="007F1158"/>
    <w:rsid w:val="0080778D"/>
    <w:rsid w:val="00813343"/>
    <w:rsid w:val="008D6333"/>
    <w:rsid w:val="00A95D83"/>
    <w:rsid w:val="00AF4DCE"/>
    <w:rsid w:val="00D0789B"/>
    <w:rsid w:val="00D47C37"/>
    <w:rsid w:val="00E8609D"/>
    <w:rsid w:val="00EC5AE5"/>
    <w:rsid w:val="00FC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System Administrator</cp:lastModifiedBy>
  <cp:revision>13</cp:revision>
  <dcterms:created xsi:type="dcterms:W3CDTF">2015-02-04T06:55:00Z</dcterms:created>
  <dcterms:modified xsi:type="dcterms:W3CDTF">2015-02-09T16:13:00Z</dcterms:modified>
</cp:coreProperties>
</file>