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E0" w:rsidRPr="008E3544" w:rsidRDefault="005C23E0" w:rsidP="008E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8E3544">
        <w:rPr>
          <w:rFonts w:ascii="Times New Roman" w:hAnsi="Times New Roman" w:cs="Times New Roman"/>
          <w:b/>
          <w:i/>
          <w:sz w:val="20"/>
          <w:szCs w:val="20"/>
        </w:rPr>
        <w:t xml:space="preserve">Н.В. Чурина, студ.; рук. С.В. Митрофанов ст. преподаватель, НГТУ, г. Новосибирск. </w:t>
      </w:r>
    </w:p>
    <w:p w:rsidR="005C23E0" w:rsidRDefault="009C3211" w:rsidP="005C23E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E0">
        <w:rPr>
          <w:rFonts w:ascii="Times New Roman" w:hAnsi="Times New Roman" w:cs="Times New Roman"/>
          <w:b/>
          <w:sz w:val="24"/>
          <w:szCs w:val="24"/>
        </w:rPr>
        <w:t>Модель поиска оптимальных энергосберегающих мероприятий на основе их срока окупаемости</w:t>
      </w:r>
    </w:p>
    <w:p w:rsidR="005C23E0" w:rsidRPr="005C23E0" w:rsidRDefault="005C23E0" w:rsidP="005C23E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AA" w:rsidRPr="00D9026E" w:rsidRDefault="00211AEE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Эффективность использования топлива и электроэнергии в России пока остаётся низкой. Так, удельный расход электроэнергии в отечественной промышленности намного выше, чем в развитых странах: на производство электростал</w:t>
      </w:r>
      <w:r w:rsidR="004F1B28">
        <w:rPr>
          <w:rFonts w:ascii="Times New Roman" w:hAnsi="Times New Roman" w:cs="Times New Roman"/>
          <w:sz w:val="20"/>
          <w:szCs w:val="20"/>
        </w:rPr>
        <w:t xml:space="preserve">и на 20-40%, алюминия на 20-26% и т.д. </w:t>
      </w:r>
      <w:r w:rsidRPr="00D9026E">
        <w:rPr>
          <w:rFonts w:ascii="Times New Roman" w:hAnsi="Times New Roman" w:cs="Times New Roman"/>
          <w:sz w:val="20"/>
          <w:szCs w:val="20"/>
        </w:rPr>
        <w:t xml:space="preserve"> За счет снижения указанных расходов можно сократить будущий прирост потребности России в электроэнергии на 40-50%, а в топливно-энергетических ресурсах в целом — на 60-70%. </w:t>
      </w:r>
    </w:p>
    <w:p w:rsidR="00092ED7" w:rsidRPr="00D9026E" w:rsidRDefault="001A7212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211AEE" w:rsidRPr="00D9026E">
        <w:rPr>
          <w:rFonts w:ascii="Times New Roman" w:hAnsi="Times New Roman" w:cs="Times New Roman"/>
          <w:sz w:val="20"/>
          <w:szCs w:val="20"/>
        </w:rPr>
        <w:t>егодня в стране существуют потенциальные возможности для решения проблемы энергосбережения, в частности, огромные энергетические резервы в сфере совершенствова</w:t>
      </w:r>
      <w:r>
        <w:rPr>
          <w:rFonts w:ascii="Times New Roman" w:hAnsi="Times New Roman" w:cs="Times New Roman"/>
          <w:sz w:val="20"/>
          <w:szCs w:val="20"/>
        </w:rPr>
        <w:t xml:space="preserve">ния промышленных технологий. </w:t>
      </w:r>
      <w:r w:rsidR="006125AA" w:rsidRPr="00D9026E">
        <w:rPr>
          <w:rFonts w:ascii="Times New Roman" w:hAnsi="Times New Roman" w:cs="Times New Roman"/>
          <w:sz w:val="20"/>
          <w:szCs w:val="20"/>
        </w:rPr>
        <w:t xml:space="preserve">Энергоэффективность, безусловно, является острой проблемой современной энергетики России. </w:t>
      </w:r>
    </w:p>
    <w:p w:rsidR="00211AEE" w:rsidRPr="00D9026E" w:rsidRDefault="00211AEE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Более половины всего потенциала энергосбережения сосредоточено в промышленности. В настоящее время разработано немало способов энергосбережения на предприятии, однако, выбор мероприятий</w:t>
      </w:r>
      <w:r w:rsidR="002A1A99" w:rsidRPr="00D9026E">
        <w:rPr>
          <w:rFonts w:ascii="Times New Roman" w:hAnsi="Times New Roman" w:cs="Times New Roman"/>
          <w:sz w:val="20"/>
          <w:szCs w:val="20"/>
        </w:rPr>
        <w:t>,</w:t>
      </w:r>
      <w:r w:rsidRPr="00D9026E">
        <w:rPr>
          <w:rFonts w:ascii="Times New Roman" w:hAnsi="Times New Roman" w:cs="Times New Roman"/>
          <w:sz w:val="20"/>
          <w:szCs w:val="20"/>
        </w:rPr>
        <w:t xml:space="preserve"> реализация которых принесёт наибольший эффект, требует взвешенного подхода</w:t>
      </w:r>
      <w:r w:rsidR="00676C6A" w:rsidRPr="002C2051">
        <w:rPr>
          <w:rFonts w:ascii="Times New Roman" w:hAnsi="Times New Roman" w:cs="Times New Roman"/>
          <w:sz w:val="20"/>
          <w:szCs w:val="20"/>
        </w:rPr>
        <w:t xml:space="preserve"> [</w:t>
      </w:r>
      <w:r w:rsidR="007C0760" w:rsidRPr="007C0760">
        <w:rPr>
          <w:rFonts w:ascii="Times New Roman" w:hAnsi="Times New Roman" w:cs="Times New Roman"/>
          <w:sz w:val="20"/>
          <w:szCs w:val="20"/>
        </w:rPr>
        <w:t>1</w:t>
      </w:r>
      <w:r w:rsidR="00676C6A" w:rsidRPr="002C2051">
        <w:rPr>
          <w:rFonts w:ascii="Times New Roman" w:hAnsi="Times New Roman" w:cs="Times New Roman"/>
          <w:sz w:val="20"/>
          <w:szCs w:val="20"/>
        </w:rPr>
        <w:t>]</w:t>
      </w:r>
      <w:r w:rsidRPr="00D902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1A99" w:rsidRPr="00D9026E" w:rsidRDefault="002A1A99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Можно выделить как минимум два основных критерия, по которым производится оце</w:t>
      </w:r>
      <w:r w:rsidR="001A7212">
        <w:rPr>
          <w:rFonts w:ascii="Times New Roman" w:hAnsi="Times New Roman" w:cs="Times New Roman"/>
          <w:sz w:val="20"/>
          <w:szCs w:val="20"/>
        </w:rPr>
        <w:t>нка энергосберегающих мероприятий (ЭМ)</w:t>
      </w:r>
      <w:r w:rsidRPr="00D9026E">
        <w:rPr>
          <w:rFonts w:ascii="Times New Roman" w:hAnsi="Times New Roman" w:cs="Times New Roman"/>
          <w:sz w:val="20"/>
          <w:szCs w:val="20"/>
        </w:rPr>
        <w:t>:</w:t>
      </w:r>
    </w:p>
    <w:p w:rsidR="002A1A99" w:rsidRPr="00D9026E" w:rsidRDefault="002A1A99" w:rsidP="004F1B28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Энергоэффективность. Данный критерий может быть выражен через величину сокращения потерь электроэнергии (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W</m:t>
        </m:r>
      </m:oMath>
      <w:r w:rsidRPr="00D9026E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9026E">
        <w:rPr>
          <w:rFonts w:ascii="Times New Roman" w:hAnsi="Times New Roman" w:cs="Times New Roman"/>
          <w:sz w:val="20"/>
          <w:szCs w:val="20"/>
        </w:rPr>
        <w:t xml:space="preserve">, либо в качестве сэкономленных денежных средств </w:t>
      </w:r>
      <w:r w:rsidR="002C5F3E" w:rsidRPr="00D9026E">
        <w:rPr>
          <w:rFonts w:ascii="Times New Roman" w:hAnsi="Times New Roman" w:cs="Times New Roman"/>
          <w:sz w:val="20"/>
          <w:szCs w:val="20"/>
        </w:rPr>
        <w:t>(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E</m:t>
        </m:r>
      </m:oMath>
      <w:r w:rsidR="002C5F3E" w:rsidRPr="00D9026E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:rsidR="002C5F3E" w:rsidRPr="00D9026E" w:rsidRDefault="002C5F3E" w:rsidP="004F1B28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Стоимость. Данный критерий включает в себя капиталов</w:t>
      </w:r>
      <w:r w:rsidR="001A7212">
        <w:rPr>
          <w:rFonts w:ascii="Times New Roman" w:hAnsi="Times New Roman" w:cs="Times New Roman"/>
          <w:sz w:val="20"/>
          <w:szCs w:val="20"/>
        </w:rPr>
        <w:t>ложения в реализацию ЭМ</w:t>
      </w:r>
      <w:r w:rsidRPr="00D9026E">
        <w:rPr>
          <w:rFonts w:ascii="Times New Roman" w:hAnsi="Times New Roman" w:cs="Times New Roman"/>
          <w:sz w:val="20"/>
          <w:szCs w:val="20"/>
        </w:rPr>
        <w:t>, а также издержки на обслуживание и амортизацию (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C</m:t>
        </m:r>
      </m:oMath>
      <w:r w:rsidRPr="00D9026E">
        <w:rPr>
          <w:rFonts w:ascii="Times New Roman" w:hAnsi="Times New Roman" w:cs="Times New Roman"/>
          <w:sz w:val="20"/>
          <w:szCs w:val="20"/>
        </w:rPr>
        <w:t>)</w:t>
      </w:r>
      <w:r w:rsidR="007C0760">
        <w:rPr>
          <w:rFonts w:ascii="Times New Roman" w:hAnsi="Times New Roman" w:cs="Times New Roman"/>
          <w:sz w:val="20"/>
          <w:szCs w:val="20"/>
          <w:lang w:val="en-US"/>
        </w:rPr>
        <w:t>[2]</w:t>
      </w:r>
      <w:r w:rsidRPr="00D902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4B17" w:rsidRPr="00D9026E" w:rsidRDefault="000F4B17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В качестве обобщенного критерия</w:t>
      </w:r>
      <w:r w:rsidR="007C0760" w:rsidRPr="007C0760">
        <w:rPr>
          <w:rFonts w:ascii="Times New Roman" w:hAnsi="Times New Roman" w:cs="Times New Roman"/>
          <w:sz w:val="20"/>
          <w:szCs w:val="20"/>
        </w:rPr>
        <w:t xml:space="preserve"> </w:t>
      </w:r>
      <w:r w:rsidR="001A7212">
        <w:rPr>
          <w:rFonts w:ascii="Times New Roman" w:hAnsi="Times New Roman" w:cs="Times New Roman"/>
          <w:sz w:val="20"/>
          <w:szCs w:val="20"/>
        </w:rPr>
        <w:t xml:space="preserve">часто </w:t>
      </w:r>
      <w:r w:rsidRPr="00D9026E">
        <w:rPr>
          <w:rFonts w:ascii="Times New Roman" w:hAnsi="Times New Roman" w:cs="Times New Roman"/>
          <w:sz w:val="20"/>
          <w:szCs w:val="20"/>
        </w:rPr>
        <w:t>используется срок окупаемости мероприятия (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T</m:t>
        </m:r>
      </m:oMath>
      <w:r w:rsidRPr="00D9026E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A549F4" w:rsidRPr="00D9026E">
        <w:rPr>
          <w:rFonts w:ascii="Times New Roman" w:hAnsi="Times New Roman" w:cs="Times New Roman"/>
          <w:sz w:val="20"/>
          <w:szCs w:val="20"/>
        </w:rPr>
        <w:t>.</w:t>
      </w:r>
    </w:p>
    <w:p w:rsidR="00A549F4" w:rsidRPr="00D9026E" w:rsidRDefault="000F4B17" w:rsidP="004F1B28">
      <w:pPr>
        <w:spacing w:after="120" w:line="240" w:lineRule="auto"/>
        <w:ind w:firstLine="284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T</m:t>
        </m:r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E</m:t>
            </m:r>
          </m:den>
        </m:f>
      </m:oMath>
      <w:r w:rsidR="007B2828" w:rsidRPr="00D9026E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A26D7A" w:rsidRPr="00D9026E" w:rsidRDefault="002C5F3E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 xml:space="preserve">Помимо указанных критериев на </w:t>
      </w:r>
      <w:r w:rsidR="00F868E5">
        <w:rPr>
          <w:rFonts w:ascii="Times New Roman" w:hAnsi="Times New Roman" w:cs="Times New Roman"/>
          <w:sz w:val="20"/>
          <w:szCs w:val="20"/>
        </w:rPr>
        <w:t>пространство выбора</w:t>
      </w:r>
      <w:r w:rsidR="001A7212">
        <w:rPr>
          <w:rFonts w:ascii="Times New Roman" w:hAnsi="Times New Roman" w:cs="Times New Roman"/>
          <w:sz w:val="20"/>
          <w:szCs w:val="20"/>
        </w:rPr>
        <w:t xml:space="preserve"> ЭМ</w:t>
      </w:r>
      <w:r w:rsidRPr="00D9026E">
        <w:rPr>
          <w:rFonts w:ascii="Times New Roman" w:hAnsi="Times New Roman" w:cs="Times New Roman"/>
          <w:sz w:val="20"/>
          <w:szCs w:val="20"/>
        </w:rPr>
        <w:t xml:space="preserve"> накладывается большое количество ограничений (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O</m:t>
        </m:r>
      </m:oMath>
      <w:r w:rsidRPr="00D9026E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9026E">
        <w:rPr>
          <w:rFonts w:ascii="Times New Roman" w:hAnsi="Times New Roman" w:cs="Times New Roman"/>
          <w:sz w:val="20"/>
          <w:szCs w:val="20"/>
        </w:rPr>
        <w:t xml:space="preserve"> обусловленных</w:t>
      </w:r>
      <w:r w:rsidR="00A26D7A" w:rsidRPr="00D9026E">
        <w:rPr>
          <w:rFonts w:ascii="Times New Roman" w:hAnsi="Times New Roman" w:cs="Times New Roman"/>
          <w:sz w:val="20"/>
          <w:szCs w:val="20"/>
        </w:rPr>
        <w:t>:</w:t>
      </w:r>
    </w:p>
    <w:p w:rsidR="00A26D7A" w:rsidRPr="00D9026E" w:rsidRDefault="00A26D7A" w:rsidP="00F868E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lastRenderedPageBreak/>
        <w:t xml:space="preserve">максимальным объемом располагаемых средств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7B2828" w:rsidRPr="00D9026E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:rsidR="00A26D7A" w:rsidRPr="00D9026E" w:rsidRDefault="003508D5" w:rsidP="00F868E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=0 если </m:t>
          </m:r>
          <m:r>
            <w:rPr>
              <w:rFonts w:ascii="Cambria Math" w:hAnsi="Cambria Math" w:cs="Times New Roman"/>
              <w:sz w:val="20"/>
              <w:szCs w:val="20"/>
              <w:lang w:val="en-US"/>
            </w:rPr>
            <m:t>C≤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max</m:t>
              </m:r>
            </m:sub>
          </m:sSub>
        </m:oMath>
      </m:oMathPara>
    </w:p>
    <w:p w:rsidR="007B2828" w:rsidRPr="00D9026E" w:rsidRDefault="003508D5" w:rsidP="00F868E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=1 если </m:t>
          </m:r>
          <m:r>
            <w:rPr>
              <w:rFonts w:ascii="Cambria Math" w:hAnsi="Cambria Math" w:cs="Times New Roman"/>
              <w:sz w:val="20"/>
              <w:szCs w:val="20"/>
              <w:lang w:val="en-US"/>
            </w:rPr>
            <m:t>C&gt;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max</m:t>
              </m:r>
            </m:sub>
          </m:sSub>
        </m:oMath>
      </m:oMathPara>
    </w:p>
    <w:p w:rsidR="00F868E5" w:rsidRPr="00F868E5" w:rsidRDefault="001A7212" w:rsidP="00F868E5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предельным</w:t>
      </w:r>
      <w:r w:rsidR="007B2828" w:rsidRPr="00D9026E">
        <w:rPr>
          <w:rFonts w:ascii="Times New Roman" w:hAnsi="Times New Roman" w:cs="Times New Roman"/>
          <w:sz w:val="20"/>
          <w:szCs w:val="20"/>
        </w:rPr>
        <w:t xml:space="preserve"> сроком окупаемости мероприятия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7B2828" w:rsidRPr="00D9026E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:rsidR="007B2828" w:rsidRPr="00D9026E" w:rsidRDefault="003508D5" w:rsidP="005C23E0">
      <w:pPr>
        <w:pStyle w:val="a3"/>
        <w:spacing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=0 если </m:t>
          </m:r>
          <m:r>
            <w:rPr>
              <w:rFonts w:ascii="Cambria Math" w:hAnsi="Cambria Math" w:cs="Times New Roman"/>
              <w:sz w:val="20"/>
              <w:szCs w:val="20"/>
              <w:lang w:val="en-US"/>
            </w:rPr>
            <m:t>T≤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max</m:t>
              </m:r>
            </m:sub>
          </m:sSub>
        </m:oMath>
      </m:oMathPara>
    </w:p>
    <w:p w:rsidR="007B2828" w:rsidRPr="00D9026E" w:rsidRDefault="003508D5" w:rsidP="005C23E0">
      <w:pPr>
        <w:pStyle w:val="a3"/>
        <w:spacing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=1 если </m:t>
          </m:r>
          <m:r>
            <w:rPr>
              <w:rFonts w:ascii="Cambria Math" w:hAnsi="Cambria Math" w:cs="Times New Roman"/>
              <w:sz w:val="20"/>
              <w:szCs w:val="20"/>
              <w:lang w:val="en-US"/>
            </w:rPr>
            <m:t>T&gt;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max</m:t>
              </m:r>
            </m:sub>
          </m:sSub>
        </m:oMath>
      </m:oMathPara>
    </w:p>
    <w:p w:rsidR="007B2828" w:rsidRPr="00D9026E" w:rsidRDefault="007B2828" w:rsidP="004F1B28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И т.д.</w:t>
      </w:r>
    </w:p>
    <w:p w:rsidR="00916214" w:rsidRPr="00D9026E" w:rsidRDefault="00916214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В зависимости от накладываемых ограничений может быть</w:t>
      </w:r>
      <w:r w:rsidR="00F868E5">
        <w:rPr>
          <w:rFonts w:ascii="Times New Roman" w:hAnsi="Times New Roman" w:cs="Times New Roman"/>
          <w:sz w:val="20"/>
          <w:szCs w:val="20"/>
        </w:rPr>
        <w:t xml:space="preserve"> реализовано</w:t>
      </w:r>
      <w:r w:rsidR="00175121" w:rsidRPr="00D9026E">
        <w:rPr>
          <w:rFonts w:ascii="Times New Roman" w:hAnsi="Times New Roman" w:cs="Times New Roman"/>
          <w:sz w:val="20"/>
          <w:szCs w:val="20"/>
        </w:rPr>
        <w:t>различное количество мероприятий</w:t>
      </w:r>
      <w:r w:rsidRPr="00D9026E">
        <w:rPr>
          <w:rFonts w:ascii="Times New Roman" w:hAnsi="Times New Roman" w:cs="Times New Roman"/>
          <w:sz w:val="20"/>
          <w:szCs w:val="20"/>
        </w:rPr>
        <w:t xml:space="preserve">. Каждое </w:t>
      </w:r>
      <w:r w:rsidR="004F1B28">
        <w:rPr>
          <w:rFonts w:ascii="Times New Roman" w:hAnsi="Times New Roman" w:cs="Times New Roman"/>
          <w:sz w:val="20"/>
          <w:szCs w:val="20"/>
        </w:rPr>
        <w:t xml:space="preserve">ЭМ </w:t>
      </w:r>
      <w:r w:rsidRPr="00D9026E">
        <w:rPr>
          <w:rFonts w:ascii="Times New Roman" w:hAnsi="Times New Roman" w:cs="Times New Roman"/>
          <w:sz w:val="20"/>
          <w:szCs w:val="20"/>
        </w:rPr>
        <w:t xml:space="preserve">может быть применено к одному элементу системы электроснабжения или нескольким с разной степенью эффективности. </w:t>
      </w:r>
      <w:r w:rsidR="00A549F4" w:rsidRPr="00D9026E">
        <w:rPr>
          <w:rFonts w:ascii="Times New Roman" w:hAnsi="Times New Roman" w:cs="Times New Roman"/>
          <w:sz w:val="20"/>
          <w:szCs w:val="20"/>
        </w:rPr>
        <w:t>При этом состав мероприятий для каждого элемента может отличаться.</w:t>
      </w:r>
    </w:p>
    <w:p w:rsidR="00A549F4" w:rsidRPr="00D9026E" w:rsidRDefault="00A549F4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 xml:space="preserve">В качестве оценки эффективности </w:t>
      </w:r>
      <w:r w:rsidR="00F868E5">
        <w:rPr>
          <w:rFonts w:ascii="Times New Roman" w:hAnsi="Times New Roman" w:cs="Times New Roman"/>
          <w:sz w:val="20"/>
          <w:szCs w:val="20"/>
        </w:rPr>
        <w:t>комплексов</w:t>
      </w:r>
      <w:r w:rsidRPr="00D9026E">
        <w:rPr>
          <w:rFonts w:ascii="Times New Roman" w:hAnsi="Times New Roman" w:cs="Times New Roman"/>
          <w:sz w:val="20"/>
          <w:szCs w:val="20"/>
        </w:rPr>
        <w:t>мероприяти</w:t>
      </w:r>
      <w:r w:rsidR="007B2828" w:rsidRPr="00D9026E">
        <w:rPr>
          <w:rFonts w:ascii="Times New Roman" w:hAnsi="Times New Roman" w:cs="Times New Roman"/>
          <w:sz w:val="20"/>
          <w:szCs w:val="20"/>
        </w:rPr>
        <w:t>й может быть использован среднеарифметический</w:t>
      </w:r>
      <w:r w:rsidRPr="00D9026E">
        <w:rPr>
          <w:rFonts w:ascii="Times New Roman" w:hAnsi="Times New Roman" w:cs="Times New Roman"/>
          <w:sz w:val="20"/>
          <w:szCs w:val="20"/>
        </w:rPr>
        <w:t xml:space="preserve"> срок окупаемости:</w:t>
      </w:r>
    </w:p>
    <w:p w:rsidR="00A549F4" w:rsidRPr="00D9026E" w:rsidRDefault="003508D5" w:rsidP="005C23E0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ср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T</m:t>
                </m:r>
              </m:e>
            </m:nary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den>
        </m:f>
      </m:oMath>
      <w:r w:rsidR="007B2828" w:rsidRPr="00D9026E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407C3" w:rsidRDefault="003508D5" w:rsidP="005C23E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638175</wp:posOffset>
                </wp:positionV>
                <wp:extent cx="123825" cy="564515"/>
                <wp:effectExtent l="0" t="0" r="2857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64515"/>
                        </a:xfrm>
                        <a:prstGeom prst="leftBrace">
                          <a:avLst>
                            <a:gd name="adj1" fmla="val 538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18D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74.55pt;margin-top:50.25pt;width:9.7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SIgQIAACw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" adj="2551"/>
            </w:pict>
          </mc:Fallback>
        </mc:AlternateContent>
      </w:r>
      <w:r w:rsidR="00916214" w:rsidRPr="00D9026E">
        <w:rPr>
          <w:rFonts w:ascii="Times New Roman" w:hAnsi="Times New Roman" w:cs="Times New Roman"/>
          <w:sz w:val="20"/>
          <w:szCs w:val="20"/>
        </w:rPr>
        <w:t>Таким обр</w:t>
      </w:r>
      <w:r w:rsidR="00F868E5">
        <w:rPr>
          <w:rFonts w:ascii="Times New Roman" w:hAnsi="Times New Roman" w:cs="Times New Roman"/>
          <w:sz w:val="20"/>
          <w:szCs w:val="20"/>
        </w:rPr>
        <w:t>азом, задача поиска оптимального набора</w:t>
      </w:r>
      <w:r w:rsidR="00A549F4" w:rsidRPr="00D9026E">
        <w:rPr>
          <w:rFonts w:ascii="Times New Roman" w:hAnsi="Times New Roman" w:cs="Times New Roman"/>
          <w:sz w:val="20"/>
          <w:szCs w:val="20"/>
        </w:rPr>
        <w:t xml:space="preserve"> энергосберегающий мероприятий</w:t>
      </w:r>
      <w:r w:rsidR="00916214" w:rsidRPr="00D9026E">
        <w:rPr>
          <w:rFonts w:ascii="Times New Roman" w:hAnsi="Times New Roman" w:cs="Times New Roman"/>
          <w:sz w:val="20"/>
          <w:szCs w:val="20"/>
        </w:rPr>
        <w:t xml:space="preserve"> приобретает довольно большую размерность и комбинаторный целочисленный характер. </w:t>
      </w:r>
      <w:r w:rsidR="00D33391" w:rsidRPr="00D9026E">
        <w:rPr>
          <w:rFonts w:ascii="Times New Roman" w:hAnsi="Times New Roman" w:cs="Times New Roman"/>
          <w:sz w:val="20"/>
          <w:szCs w:val="20"/>
        </w:rPr>
        <w:t>Целевая функция</w:t>
      </w:r>
      <w:r w:rsidR="00B407C3" w:rsidRPr="00D9026E">
        <w:rPr>
          <w:rFonts w:ascii="Times New Roman" w:hAnsi="Times New Roman" w:cs="Times New Roman"/>
          <w:sz w:val="20"/>
          <w:szCs w:val="20"/>
        </w:rPr>
        <w:t xml:space="preserve"> задачи будет иметь следующий вид:</w:t>
      </w:r>
    </w:p>
    <w:p w:rsidR="00916214" w:rsidRPr="00D9026E" w:rsidRDefault="00B407C3" w:rsidP="00F868E5">
      <w:pPr>
        <w:spacing w:line="240" w:lineRule="auto"/>
        <w:ind w:firstLine="284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опт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0"/>
                <w:szCs w:val="20"/>
              </w:rPr>
              <m:t>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J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ср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kj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sz w:val="20"/>
            <w:szCs w:val="20"/>
          </w:rPr>
          <m:t>→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min</m:t>
        </m:r>
      </m:oMath>
      <w:r w:rsidR="007B2828" w:rsidRPr="00D9026E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:rsidR="007B2828" w:rsidRPr="00D9026E" w:rsidRDefault="003508D5" w:rsidP="005C23E0">
      <w:pPr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  <w:r w:rsidR="007B2828" w:rsidRPr="00D9026E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916214" w:rsidRPr="00D9026E" w:rsidRDefault="00175121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 xml:space="preserve">где, </w:t>
      </w:r>
      <w:r w:rsidR="00B407C3" w:rsidRPr="00D9026E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D9026E">
        <w:rPr>
          <w:rFonts w:ascii="Times New Roman" w:hAnsi="Times New Roman" w:cs="Times New Roman"/>
          <w:sz w:val="20"/>
          <w:szCs w:val="20"/>
        </w:rPr>
        <w:t xml:space="preserve"> – </w:t>
      </w:r>
      <w:r w:rsidR="00B407C3" w:rsidRPr="00D9026E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3D6921" w:rsidRPr="00D9026E">
        <w:rPr>
          <w:rFonts w:ascii="Times New Roman" w:hAnsi="Times New Roman" w:cs="Times New Roman"/>
          <w:sz w:val="20"/>
          <w:szCs w:val="20"/>
        </w:rPr>
        <w:t>комплекс</w:t>
      </w:r>
      <w:r w:rsidR="00B407C3" w:rsidRPr="00D9026E">
        <w:rPr>
          <w:rFonts w:ascii="Times New Roman" w:hAnsi="Times New Roman" w:cs="Times New Roman"/>
          <w:sz w:val="20"/>
          <w:szCs w:val="20"/>
        </w:rPr>
        <w:t>а</w:t>
      </w:r>
      <w:r w:rsidRPr="00D9026E">
        <w:rPr>
          <w:rFonts w:ascii="Times New Roman" w:hAnsi="Times New Roman" w:cs="Times New Roman"/>
          <w:sz w:val="20"/>
          <w:szCs w:val="20"/>
        </w:rPr>
        <w:t xml:space="preserve">мероприятий,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j</m:t>
        </m:r>
      </m:oMath>
      <w:r w:rsidR="00A549F4" w:rsidRPr="00D9026E">
        <w:rPr>
          <w:rFonts w:ascii="Times New Roman" w:hAnsi="Times New Roman" w:cs="Times New Roman"/>
          <w:sz w:val="20"/>
          <w:szCs w:val="20"/>
        </w:rPr>
        <w:t xml:space="preserve"> –</w:t>
      </w:r>
      <w:r w:rsidR="00B407C3" w:rsidRPr="00D9026E">
        <w:rPr>
          <w:rFonts w:ascii="Times New Roman" w:hAnsi="Times New Roman" w:cs="Times New Roman"/>
          <w:sz w:val="20"/>
          <w:szCs w:val="20"/>
        </w:rPr>
        <w:t xml:space="preserve">номер элемента </w:t>
      </w:r>
      <w:r w:rsidR="00A549F4" w:rsidRPr="00D9026E">
        <w:rPr>
          <w:rFonts w:ascii="Times New Roman" w:hAnsi="Times New Roman" w:cs="Times New Roman"/>
          <w:sz w:val="20"/>
          <w:szCs w:val="20"/>
        </w:rPr>
        <w:t>системы электроснабжения.</w:t>
      </w:r>
    </w:p>
    <w:p w:rsidR="007B2828" w:rsidRDefault="007B2828" w:rsidP="004F1B2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026E">
        <w:rPr>
          <w:rFonts w:ascii="Times New Roman" w:hAnsi="Times New Roman" w:cs="Times New Roman"/>
          <w:sz w:val="20"/>
          <w:szCs w:val="20"/>
        </w:rPr>
        <w:t>П</w:t>
      </w:r>
      <w:r w:rsidR="00D33391" w:rsidRPr="00D9026E">
        <w:rPr>
          <w:rFonts w:ascii="Times New Roman" w:hAnsi="Times New Roman" w:cs="Times New Roman"/>
          <w:sz w:val="20"/>
          <w:szCs w:val="20"/>
        </w:rPr>
        <w:t>редложен</w:t>
      </w:r>
      <w:r w:rsidRPr="00D9026E">
        <w:rPr>
          <w:rFonts w:ascii="Times New Roman" w:hAnsi="Times New Roman" w:cs="Times New Roman"/>
          <w:sz w:val="20"/>
          <w:szCs w:val="20"/>
        </w:rPr>
        <w:t>н</w:t>
      </w:r>
      <w:r w:rsidR="00D33391" w:rsidRPr="00D9026E">
        <w:rPr>
          <w:rFonts w:ascii="Times New Roman" w:hAnsi="Times New Roman" w:cs="Times New Roman"/>
          <w:sz w:val="20"/>
          <w:szCs w:val="20"/>
        </w:rPr>
        <w:t>а</w:t>
      </w:r>
      <w:r w:rsidRPr="00D9026E">
        <w:rPr>
          <w:rFonts w:ascii="Times New Roman" w:hAnsi="Times New Roman" w:cs="Times New Roman"/>
          <w:sz w:val="20"/>
          <w:szCs w:val="20"/>
        </w:rPr>
        <w:t>я</w:t>
      </w:r>
      <w:r w:rsidR="00D33391" w:rsidRPr="00D9026E">
        <w:rPr>
          <w:rFonts w:ascii="Times New Roman" w:hAnsi="Times New Roman" w:cs="Times New Roman"/>
          <w:sz w:val="20"/>
          <w:szCs w:val="20"/>
        </w:rPr>
        <w:t xml:space="preserve"> целевая функция </w:t>
      </w:r>
      <w:r w:rsidR="001A7212">
        <w:rPr>
          <w:rFonts w:ascii="Times New Roman" w:hAnsi="Times New Roman" w:cs="Times New Roman"/>
          <w:sz w:val="20"/>
          <w:szCs w:val="20"/>
        </w:rPr>
        <w:t>быть использована для поиска наилучшего комплекса энергосберегающих мероприятий в системе электроснабжения промышленного предприятия</w:t>
      </w:r>
      <w:r w:rsidR="004F1B28">
        <w:rPr>
          <w:rFonts w:ascii="Times New Roman" w:hAnsi="Times New Roman" w:cs="Times New Roman"/>
          <w:sz w:val="20"/>
          <w:szCs w:val="20"/>
        </w:rPr>
        <w:t>.</w:t>
      </w:r>
    </w:p>
    <w:p w:rsidR="00B8067E" w:rsidRDefault="00B8067E" w:rsidP="00B8067E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067E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7C0760" w:rsidRPr="007C0760" w:rsidRDefault="00103F7B" w:rsidP="007C0760">
      <w:pPr>
        <w:pStyle w:val="a3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Чурина Н.В. </w:t>
      </w:r>
      <w:r w:rsidRPr="00103F7B">
        <w:rPr>
          <w:rFonts w:ascii="Times New Roman" w:hAnsi="Times New Roman" w:cs="Times New Roman"/>
          <w:sz w:val="20"/>
          <w:szCs w:val="20"/>
        </w:rPr>
        <w:t>Потери в системах электроснабжения, М</w:t>
      </w:r>
      <w:r w:rsidR="002C2051" w:rsidRPr="00103F7B">
        <w:rPr>
          <w:rFonts w:ascii="Times New Roman" w:hAnsi="Times New Roman" w:cs="Times New Roman"/>
          <w:sz w:val="20"/>
          <w:szCs w:val="20"/>
        </w:rPr>
        <w:t>атериалы всероссийской научной конференции молодых ученых</w:t>
      </w:r>
      <w:r w:rsidRPr="00103F7B">
        <w:rPr>
          <w:rFonts w:ascii="Times New Roman" w:hAnsi="Times New Roman" w:cs="Times New Roman"/>
          <w:sz w:val="20"/>
          <w:szCs w:val="20"/>
        </w:rPr>
        <w:t xml:space="preserve"> – «Наука. Технологии. Инновации»</w:t>
      </w:r>
      <w:r w:rsidR="002C2051" w:rsidRPr="00103F7B">
        <w:rPr>
          <w:rFonts w:ascii="Times New Roman" w:hAnsi="Times New Roman" w:cs="Times New Roman"/>
          <w:sz w:val="20"/>
          <w:szCs w:val="20"/>
        </w:rPr>
        <w:t xml:space="preserve"> – </w:t>
      </w:r>
      <w:r w:rsidR="002C2051" w:rsidRPr="00306E79">
        <w:rPr>
          <w:rFonts w:ascii="Times New Roman" w:hAnsi="Times New Roman" w:cs="Times New Roman"/>
          <w:sz w:val="20"/>
          <w:szCs w:val="20"/>
        </w:rPr>
        <w:t>Новосибирск: Изд-во НГТУ, 2013. – Часть 5. –</w:t>
      </w:r>
      <w:r w:rsidR="00D166B3">
        <w:rPr>
          <w:rFonts w:ascii="Times New Roman" w:hAnsi="Times New Roman" w:cs="Times New Roman"/>
          <w:sz w:val="20"/>
          <w:szCs w:val="20"/>
        </w:rPr>
        <w:t xml:space="preserve"> с. 254-255</w:t>
      </w:r>
      <w:r w:rsidR="007C076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C0760" w:rsidRPr="00B66137" w:rsidRDefault="007C0760" w:rsidP="007C0760">
      <w:pPr>
        <w:pStyle w:val="a3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137">
        <w:rPr>
          <w:rFonts w:ascii="Times New Roman" w:hAnsi="Times New Roman" w:cs="Times New Roman"/>
          <w:b/>
          <w:sz w:val="20"/>
          <w:szCs w:val="20"/>
        </w:rPr>
        <w:t>Стрельников Н.А.</w:t>
      </w:r>
      <w:r>
        <w:rPr>
          <w:rFonts w:ascii="Times New Roman" w:hAnsi="Times New Roman" w:cs="Times New Roman"/>
          <w:sz w:val="20"/>
          <w:szCs w:val="20"/>
        </w:rPr>
        <w:t>Энергосбережение – Новосибирск: Изд-во НГТУ, 2011.–176 с.</w:t>
      </w:r>
    </w:p>
    <w:p w:rsidR="007C0760" w:rsidRPr="007C0760" w:rsidRDefault="007C0760" w:rsidP="007C0760">
      <w:pPr>
        <w:pStyle w:val="a3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C0760" w:rsidRPr="007C0760" w:rsidSect="00D9026E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F71"/>
    <w:multiLevelType w:val="hybridMultilevel"/>
    <w:tmpl w:val="1DF0CF9A"/>
    <w:lvl w:ilvl="0" w:tplc="EA069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F76B8"/>
    <w:multiLevelType w:val="hybridMultilevel"/>
    <w:tmpl w:val="F64ED0DA"/>
    <w:lvl w:ilvl="0" w:tplc="027E0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117DB7"/>
    <w:multiLevelType w:val="hybridMultilevel"/>
    <w:tmpl w:val="AFEA2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9D5EE9"/>
    <w:multiLevelType w:val="hybridMultilevel"/>
    <w:tmpl w:val="08004824"/>
    <w:lvl w:ilvl="0" w:tplc="569033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9B7711"/>
    <w:multiLevelType w:val="hybridMultilevel"/>
    <w:tmpl w:val="29785EAC"/>
    <w:lvl w:ilvl="0" w:tplc="DBCCB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8"/>
    <w:rsid w:val="00003C6A"/>
    <w:rsid w:val="00005E96"/>
    <w:rsid w:val="00011113"/>
    <w:rsid w:val="000151CB"/>
    <w:rsid w:val="00023A92"/>
    <w:rsid w:val="00036B61"/>
    <w:rsid w:val="000469E0"/>
    <w:rsid w:val="00046AED"/>
    <w:rsid w:val="00052A3E"/>
    <w:rsid w:val="0006317F"/>
    <w:rsid w:val="00070C5D"/>
    <w:rsid w:val="000712CD"/>
    <w:rsid w:val="00081D0C"/>
    <w:rsid w:val="00092ED7"/>
    <w:rsid w:val="000B3734"/>
    <w:rsid w:val="000B6D9E"/>
    <w:rsid w:val="000C5624"/>
    <w:rsid w:val="000D0567"/>
    <w:rsid w:val="000E63E0"/>
    <w:rsid w:val="000F341B"/>
    <w:rsid w:val="000F4B17"/>
    <w:rsid w:val="000F64D0"/>
    <w:rsid w:val="00102548"/>
    <w:rsid w:val="00103F7B"/>
    <w:rsid w:val="00114888"/>
    <w:rsid w:val="001245F7"/>
    <w:rsid w:val="00142C36"/>
    <w:rsid w:val="00156645"/>
    <w:rsid w:val="0016118E"/>
    <w:rsid w:val="001619F8"/>
    <w:rsid w:val="001646C4"/>
    <w:rsid w:val="00175121"/>
    <w:rsid w:val="001953C0"/>
    <w:rsid w:val="001960B3"/>
    <w:rsid w:val="001A4942"/>
    <w:rsid w:val="001A7212"/>
    <w:rsid w:val="00205FE6"/>
    <w:rsid w:val="00211AEE"/>
    <w:rsid w:val="00216066"/>
    <w:rsid w:val="002200CA"/>
    <w:rsid w:val="002378C9"/>
    <w:rsid w:val="00246871"/>
    <w:rsid w:val="0025042B"/>
    <w:rsid w:val="002525F5"/>
    <w:rsid w:val="0025567A"/>
    <w:rsid w:val="002621C2"/>
    <w:rsid w:val="002623CF"/>
    <w:rsid w:val="002652BC"/>
    <w:rsid w:val="00266C03"/>
    <w:rsid w:val="002738B8"/>
    <w:rsid w:val="002A1A99"/>
    <w:rsid w:val="002C2051"/>
    <w:rsid w:val="002C5F3E"/>
    <w:rsid w:val="002D3440"/>
    <w:rsid w:val="00306E79"/>
    <w:rsid w:val="0030764E"/>
    <w:rsid w:val="0030782F"/>
    <w:rsid w:val="00311504"/>
    <w:rsid w:val="00311F5F"/>
    <w:rsid w:val="003135D1"/>
    <w:rsid w:val="00315E97"/>
    <w:rsid w:val="00320752"/>
    <w:rsid w:val="003343EE"/>
    <w:rsid w:val="003508D5"/>
    <w:rsid w:val="00354676"/>
    <w:rsid w:val="00394C55"/>
    <w:rsid w:val="003D1D9F"/>
    <w:rsid w:val="003D6921"/>
    <w:rsid w:val="003F35F8"/>
    <w:rsid w:val="00401336"/>
    <w:rsid w:val="00460D0A"/>
    <w:rsid w:val="0049012D"/>
    <w:rsid w:val="0049128B"/>
    <w:rsid w:val="004B6BD3"/>
    <w:rsid w:val="004C2D13"/>
    <w:rsid w:val="004F1A4B"/>
    <w:rsid w:val="004F1B28"/>
    <w:rsid w:val="00505D51"/>
    <w:rsid w:val="005336F2"/>
    <w:rsid w:val="0054450B"/>
    <w:rsid w:val="00544F10"/>
    <w:rsid w:val="005675E6"/>
    <w:rsid w:val="00574074"/>
    <w:rsid w:val="005A32DC"/>
    <w:rsid w:val="005A3D19"/>
    <w:rsid w:val="005B3575"/>
    <w:rsid w:val="005B3597"/>
    <w:rsid w:val="005C23E0"/>
    <w:rsid w:val="005D25CA"/>
    <w:rsid w:val="005E34D9"/>
    <w:rsid w:val="005E4EF2"/>
    <w:rsid w:val="005E4FC2"/>
    <w:rsid w:val="006125AA"/>
    <w:rsid w:val="00621061"/>
    <w:rsid w:val="00623761"/>
    <w:rsid w:val="0062532A"/>
    <w:rsid w:val="00654832"/>
    <w:rsid w:val="0065619D"/>
    <w:rsid w:val="006646BB"/>
    <w:rsid w:val="0066657D"/>
    <w:rsid w:val="00676C6A"/>
    <w:rsid w:val="006863B1"/>
    <w:rsid w:val="006E517A"/>
    <w:rsid w:val="007035D5"/>
    <w:rsid w:val="00726D00"/>
    <w:rsid w:val="007322C0"/>
    <w:rsid w:val="0073718A"/>
    <w:rsid w:val="00776F33"/>
    <w:rsid w:val="007A1009"/>
    <w:rsid w:val="007B2828"/>
    <w:rsid w:val="007C0760"/>
    <w:rsid w:val="008019BA"/>
    <w:rsid w:val="00813779"/>
    <w:rsid w:val="008216AB"/>
    <w:rsid w:val="00823F13"/>
    <w:rsid w:val="008245FF"/>
    <w:rsid w:val="00832297"/>
    <w:rsid w:val="0084562F"/>
    <w:rsid w:val="008713EE"/>
    <w:rsid w:val="008775C8"/>
    <w:rsid w:val="008917E5"/>
    <w:rsid w:val="008D288A"/>
    <w:rsid w:val="008D3441"/>
    <w:rsid w:val="008D4F82"/>
    <w:rsid w:val="008E1769"/>
    <w:rsid w:val="008E3544"/>
    <w:rsid w:val="008F2006"/>
    <w:rsid w:val="008F2930"/>
    <w:rsid w:val="009062B8"/>
    <w:rsid w:val="00915D3D"/>
    <w:rsid w:val="00916214"/>
    <w:rsid w:val="00931921"/>
    <w:rsid w:val="00972EB4"/>
    <w:rsid w:val="009A34E3"/>
    <w:rsid w:val="009A5CF9"/>
    <w:rsid w:val="009B2ADB"/>
    <w:rsid w:val="009C3211"/>
    <w:rsid w:val="009C66D3"/>
    <w:rsid w:val="009E30F0"/>
    <w:rsid w:val="00A0399D"/>
    <w:rsid w:val="00A1744C"/>
    <w:rsid w:val="00A21333"/>
    <w:rsid w:val="00A26D7A"/>
    <w:rsid w:val="00A37AB4"/>
    <w:rsid w:val="00A421F3"/>
    <w:rsid w:val="00A45BC1"/>
    <w:rsid w:val="00A5092B"/>
    <w:rsid w:val="00A549F4"/>
    <w:rsid w:val="00A65382"/>
    <w:rsid w:val="00A658F3"/>
    <w:rsid w:val="00A756B7"/>
    <w:rsid w:val="00A86606"/>
    <w:rsid w:val="00A904CA"/>
    <w:rsid w:val="00A93C6E"/>
    <w:rsid w:val="00AA1E4A"/>
    <w:rsid w:val="00AB500E"/>
    <w:rsid w:val="00AC3820"/>
    <w:rsid w:val="00AC44BC"/>
    <w:rsid w:val="00AD5F5E"/>
    <w:rsid w:val="00AE2251"/>
    <w:rsid w:val="00B0377F"/>
    <w:rsid w:val="00B10BCA"/>
    <w:rsid w:val="00B302B7"/>
    <w:rsid w:val="00B407C3"/>
    <w:rsid w:val="00B466F7"/>
    <w:rsid w:val="00B47B99"/>
    <w:rsid w:val="00B66137"/>
    <w:rsid w:val="00B8067E"/>
    <w:rsid w:val="00B90A7D"/>
    <w:rsid w:val="00BA69B6"/>
    <w:rsid w:val="00BB2707"/>
    <w:rsid w:val="00BC23EF"/>
    <w:rsid w:val="00BD0670"/>
    <w:rsid w:val="00C02B69"/>
    <w:rsid w:val="00C03EB7"/>
    <w:rsid w:val="00C106C4"/>
    <w:rsid w:val="00C17D5A"/>
    <w:rsid w:val="00C2656B"/>
    <w:rsid w:val="00C26AF7"/>
    <w:rsid w:val="00C50F65"/>
    <w:rsid w:val="00C757AE"/>
    <w:rsid w:val="00C76469"/>
    <w:rsid w:val="00CA43C1"/>
    <w:rsid w:val="00CC10C7"/>
    <w:rsid w:val="00CC254C"/>
    <w:rsid w:val="00CC66F0"/>
    <w:rsid w:val="00CD7B14"/>
    <w:rsid w:val="00CE0032"/>
    <w:rsid w:val="00D05EAC"/>
    <w:rsid w:val="00D166B3"/>
    <w:rsid w:val="00D21FC5"/>
    <w:rsid w:val="00D33391"/>
    <w:rsid w:val="00D34A83"/>
    <w:rsid w:val="00D47BCC"/>
    <w:rsid w:val="00D50D6F"/>
    <w:rsid w:val="00D712DF"/>
    <w:rsid w:val="00D9026E"/>
    <w:rsid w:val="00DA17BB"/>
    <w:rsid w:val="00DC2A93"/>
    <w:rsid w:val="00DE58B2"/>
    <w:rsid w:val="00DE773D"/>
    <w:rsid w:val="00DF277A"/>
    <w:rsid w:val="00E01836"/>
    <w:rsid w:val="00E03CA0"/>
    <w:rsid w:val="00E157B6"/>
    <w:rsid w:val="00E21F6C"/>
    <w:rsid w:val="00E25202"/>
    <w:rsid w:val="00E45656"/>
    <w:rsid w:val="00E56E3F"/>
    <w:rsid w:val="00E87C9F"/>
    <w:rsid w:val="00EA1A14"/>
    <w:rsid w:val="00EE6216"/>
    <w:rsid w:val="00EF4635"/>
    <w:rsid w:val="00F016A8"/>
    <w:rsid w:val="00F0638C"/>
    <w:rsid w:val="00F3629A"/>
    <w:rsid w:val="00F46D5B"/>
    <w:rsid w:val="00F55E8D"/>
    <w:rsid w:val="00F67167"/>
    <w:rsid w:val="00F67B01"/>
    <w:rsid w:val="00F77731"/>
    <w:rsid w:val="00F82EA7"/>
    <w:rsid w:val="00F868E5"/>
    <w:rsid w:val="00F9042E"/>
    <w:rsid w:val="00FB320D"/>
    <w:rsid w:val="00FE0A51"/>
    <w:rsid w:val="00FE7CF9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6762-490C-4A79-ABD5-C71884A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1A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D52C-9DA0-4A03-8501-C4BCEE7B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Agaron</dc:creator>
  <cp:lastModifiedBy>Надюшенька</cp:lastModifiedBy>
  <cp:revision>2</cp:revision>
  <dcterms:created xsi:type="dcterms:W3CDTF">2015-02-09T17:42:00Z</dcterms:created>
  <dcterms:modified xsi:type="dcterms:W3CDTF">2015-02-09T17:42:00Z</dcterms:modified>
</cp:coreProperties>
</file>