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2" w:rsidRDefault="00A232B2" w:rsidP="003307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М.Ф. Низамиев, аспирант</w:t>
      </w:r>
      <w:r w:rsidRPr="00A232B2">
        <w:rPr>
          <w:rFonts w:ascii="Times New Roman" w:hAnsi="Times New Roman" w:cs="Times New Roman"/>
          <w:b/>
          <w:bCs/>
          <w:i/>
          <w:sz w:val="20"/>
          <w:szCs w:val="20"/>
        </w:rPr>
        <w:t>;</w:t>
      </w:r>
      <w:r w:rsidR="00EB41B3" w:rsidRPr="00EB41B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B41B3">
        <w:rPr>
          <w:rFonts w:ascii="Times New Roman" w:hAnsi="Times New Roman" w:cs="Times New Roman"/>
          <w:b/>
          <w:bCs/>
          <w:i/>
          <w:sz w:val="20"/>
          <w:szCs w:val="20"/>
        </w:rPr>
        <w:t>рук. И.В. Ившин д. т. н., профессор</w:t>
      </w:r>
      <w:r w:rsidR="0033073B" w:rsidRPr="0033073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B41B3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A232B2">
        <w:rPr>
          <w:rFonts w:ascii="Times New Roman" w:hAnsi="Times New Roman" w:cs="Times New Roman"/>
          <w:b/>
          <w:bCs/>
          <w:i/>
          <w:sz w:val="20"/>
          <w:szCs w:val="20"/>
        </w:rPr>
        <w:t>КГЭУ г. Казань</w:t>
      </w:r>
      <w:r w:rsidR="00EB41B3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</w:p>
    <w:p w:rsidR="00A232B2" w:rsidRDefault="00A232B2" w:rsidP="003307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32B2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Информационно-измерительное обеспечение </w:t>
      </w:r>
      <w:r w:rsidR="00EB41B1">
        <w:rPr>
          <w:rFonts w:ascii="Times New Roman" w:hAnsi="Times New Roman" w:cs="Times New Roman"/>
          <w:b/>
          <w:caps/>
          <w:sz w:val="24"/>
          <w:szCs w:val="24"/>
        </w:rPr>
        <w:t>ИЗМЕРИТЕЛЬНО-ДИАГНОСТИЧЕСКого</w:t>
      </w:r>
      <w:r w:rsidR="003446EA" w:rsidRPr="003446EA">
        <w:rPr>
          <w:rFonts w:ascii="Times New Roman" w:hAnsi="Times New Roman" w:cs="Times New Roman"/>
          <w:b/>
          <w:caps/>
          <w:sz w:val="24"/>
          <w:szCs w:val="24"/>
        </w:rPr>
        <w:t xml:space="preserve"> КОМПЛЕКС</w:t>
      </w:r>
      <w:r w:rsidR="00EB41B1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3446EA" w:rsidRPr="003446EA">
        <w:rPr>
          <w:rFonts w:ascii="Times New Roman" w:hAnsi="Times New Roman" w:cs="Times New Roman"/>
          <w:b/>
          <w:caps/>
          <w:sz w:val="24"/>
          <w:szCs w:val="24"/>
        </w:rPr>
        <w:t xml:space="preserve"> ДЛЯ ДИАГНОСТИКИ ЭНЕРГЕТИЧЕСКИХ УСТАНОВОК</w:t>
      </w:r>
    </w:p>
    <w:p w:rsidR="00EB41B1" w:rsidRDefault="00EB41B1" w:rsidP="0033073B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EB41B1" w:rsidRPr="00EB41B1" w:rsidRDefault="00EB41B1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EB41B1">
        <w:t xml:space="preserve">Целью работы является разработка методики </w:t>
      </w:r>
      <w:proofErr w:type="gramStart"/>
      <w:r w:rsidRPr="00EB41B1">
        <w:t>экспресс-кон</w:t>
      </w:r>
      <w:r>
        <w:softHyphen/>
      </w:r>
      <w:r w:rsidRPr="00EB41B1">
        <w:t>троля</w:t>
      </w:r>
      <w:proofErr w:type="gramEnd"/>
      <w:r w:rsidRPr="00EB41B1">
        <w:t xml:space="preserve"> корпуса сложной формы турбо</w:t>
      </w:r>
      <w:r w:rsidRPr="00EB41B1">
        <w:softHyphen/>
        <w:t>компрессора двигателя КАМАЗ. Наиб</w:t>
      </w:r>
      <w:r w:rsidRPr="00EB41B1">
        <w:t>о</w:t>
      </w:r>
      <w:r w:rsidRPr="00EB41B1">
        <w:t>лее подходя</w:t>
      </w:r>
      <w:r w:rsidRPr="00EB41B1">
        <w:softHyphen/>
        <w:t>щим для такого рода контроля является интеграль</w:t>
      </w:r>
      <w:r>
        <w:softHyphen/>
      </w:r>
      <w:r w:rsidRPr="00EB41B1">
        <w:t>ный м</w:t>
      </w:r>
      <w:r w:rsidR="006E4770">
        <w:t>е</w:t>
      </w:r>
      <w:r w:rsidR="006E4770">
        <w:t>тод свободных колебаний</w:t>
      </w:r>
      <w:r w:rsidR="00345D8E" w:rsidRPr="00345D8E">
        <w:t xml:space="preserve"> [1]</w:t>
      </w:r>
      <w:r w:rsidRPr="00EB41B1">
        <w:t>, основанный на возбуждении свободно затухающих упругих колеба</w:t>
      </w:r>
      <w:r w:rsidRPr="00EB41B1">
        <w:softHyphen/>
        <w:t>ний в контролируемом объекте и анализе параметров этих колебаний с привлечением целевых функций сравн</w:t>
      </w:r>
      <w:r w:rsidRPr="00EB41B1">
        <w:t>е</w:t>
      </w:r>
      <w:r w:rsidRPr="00EB41B1">
        <w:t>ния. В основ</w:t>
      </w:r>
      <w:r w:rsidR="004E082C">
        <w:t>у метода положено наличие корре</w:t>
      </w:r>
      <w:r w:rsidRPr="00EB41B1">
        <w:t>ляционных зави</w:t>
      </w:r>
      <w:r>
        <w:softHyphen/>
      </w:r>
      <w:r w:rsidRPr="00EB41B1">
        <w:t xml:space="preserve">симостей между </w:t>
      </w:r>
      <w:r w:rsidR="004E082C">
        <w:t>упругими констан</w:t>
      </w:r>
      <w:r>
        <w:t>тами материала, изделия и такими физико-</w:t>
      </w:r>
      <w:r w:rsidRPr="00EB41B1">
        <w:t>механическими с</w:t>
      </w:r>
      <w:r w:rsidR="004E082C">
        <w:t>войствами, как твердость, порис</w:t>
      </w:r>
      <w:r w:rsidRPr="00EB41B1">
        <w:t>тость, плот</w:t>
      </w:r>
      <w:r>
        <w:softHyphen/>
      </w:r>
      <w:r w:rsidRPr="00EB41B1">
        <w:t>ность, про</w:t>
      </w:r>
      <w:r w:rsidR="004E082C">
        <w:t>чность и т. п., а также эксплуа</w:t>
      </w:r>
      <w:r w:rsidRPr="00EB41B1">
        <w:t>тационными характеристи</w:t>
      </w:r>
      <w:r>
        <w:softHyphen/>
      </w:r>
      <w:r w:rsidR="004E082C">
        <w:t>ками изделий и технологи</w:t>
      </w:r>
      <w:r w:rsidRPr="00EB41B1">
        <w:t>ей их изготовления.</w:t>
      </w:r>
    </w:p>
    <w:p w:rsidR="00EB41B1" w:rsidRPr="00EB41B1" w:rsidRDefault="00EB41B1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EB41B1">
        <w:t>Однако м</w:t>
      </w:r>
      <w:r w:rsidR="004E082C">
        <w:t>етод не лишен трудностей методи</w:t>
      </w:r>
      <w:r w:rsidRPr="00EB41B1">
        <w:t>ческого характера, в к</w:t>
      </w:r>
      <w:r w:rsidRPr="00EB41B1">
        <w:t>а</w:t>
      </w:r>
      <w:r w:rsidR="004E082C">
        <w:t>честве которых можно выде</w:t>
      </w:r>
      <w:r w:rsidRPr="00EB41B1">
        <w:t>лить:</w:t>
      </w:r>
    </w:p>
    <w:p w:rsidR="00EB41B1" w:rsidRPr="00EB41B1" w:rsidRDefault="00EB41B1" w:rsidP="0033073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EB41B1">
        <w:t>целесо</w:t>
      </w:r>
      <w:r w:rsidR="004E082C">
        <w:t>образность выбора нескольких ин</w:t>
      </w:r>
      <w:r w:rsidRPr="00EB41B1">
        <w:t>формативных крите</w:t>
      </w:r>
      <w:r>
        <w:softHyphen/>
      </w:r>
      <w:r w:rsidRPr="00EB41B1">
        <w:t>риев отбраковки изделия;</w:t>
      </w:r>
    </w:p>
    <w:p w:rsidR="00EB41B1" w:rsidRPr="00EB41B1" w:rsidRDefault="00EB41B1" w:rsidP="0033073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EB41B1">
        <w:t>необхо</w:t>
      </w:r>
      <w:r w:rsidR="004E082C">
        <w:t>димость анализа сигналов в широ</w:t>
      </w:r>
      <w:r w:rsidRPr="00EB41B1">
        <w:t>ком диапазоне ча</w:t>
      </w:r>
      <w:r w:rsidR="004E082C">
        <w:t>стот для эффективности определе</w:t>
      </w:r>
      <w:r w:rsidRPr="00EB41B1">
        <w:t>ния разных типов дефектов;</w:t>
      </w:r>
    </w:p>
    <w:p w:rsidR="00EB41B1" w:rsidRPr="00EB41B1" w:rsidRDefault="00EB41B1" w:rsidP="0033073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58"/>
        </w:tabs>
        <w:spacing w:before="0" w:line="240" w:lineRule="auto"/>
        <w:ind w:firstLine="284"/>
      </w:pPr>
      <w:r w:rsidRPr="00EB41B1">
        <w:t>необхо</w:t>
      </w:r>
      <w:r w:rsidR="004E082C">
        <w:t>димость выполнения большого объ</w:t>
      </w:r>
      <w:r w:rsidRPr="00EB41B1">
        <w:t>ема работ для обна</w:t>
      </w:r>
      <w:r>
        <w:softHyphen/>
      </w:r>
      <w:r w:rsidRPr="00EB41B1">
        <w:t>ружения местоположения дефекта.</w:t>
      </w:r>
    </w:p>
    <w:p w:rsidR="00EB41B1" w:rsidRPr="00EB41B1" w:rsidRDefault="00EB41B1" w:rsidP="0033073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 xml:space="preserve">В связи с этим, в среде программирования </w:t>
      </w:r>
      <w:r w:rsidRPr="00EB41B1">
        <w:rPr>
          <w:rFonts w:ascii="Times New Roman" w:hAnsi="Times New Roman" w:cs="Times New Roman"/>
          <w:sz w:val="20"/>
          <w:szCs w:val="20"/>
          <w:lang w:val="en-US"/>
        </w:rPr>
        <w:t>LabVIEW</w:t>
      </w:r>
      <w:r w:rsidRPr="00EB41B1">
        <w:rPr>
          <w:rFonts w:ascii="Times New Roman" w:hAnsi="Times New Roman" w:cs="Times New Roman"/>
          <w:sz w:val="20"/>
          <w:szCs w:val="20"/>
        </w:rPr>
        <w:t xml:space="preserve"> 13.0 разрабо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4E082C">
        <w:rPr>
          <w:rFonts w:ascii="Times New Roman" w:hAnsi="Times New Roman" w:cs="Times New Roman"/>
          <w:sz w:val="20"/>
          <w:szCs w:val="20"/>
        </w:rPr>
        <w:t>тан унифицированный па</w:t>
      </w:r>
      <w:r w:rsidRPr="00EB41B1">
        <w:rPr>
          <w:rFonts w:ascii="Times New Roman" w:hAnsi="Times New Roman" w:cs="Times New Roman"/>
          <w:sz w:val="20"/>
          <w:szCs w:val="20"/>
        </w:rPr>
        <w:t xml:space="preserve">кет прикладных </w:t>
      </w:r>
      <w:r w:rsidR="004E082C">
        <w:rPr>
          <w:rFonts w:ascii="Times New Roman" w:hAnsi="Times New Roman" w:cs="Times New Roman"/>
          <w:sz w:val="20"/>
          <w:szCs w:val="20"/>
        </w:rPr>
        <w:t>программ, позволяющий существен</w:t>
      </w:r>
      <w:r w:rsidRPr="00EB41B1">
        <w:rPr>
          <w:rFonts w:ascii="Times New Roman" w:hAnsi="Times New Roman" w:cs="Times New Roman"/>
          <w:sz w:val="20"/>
          <w:szCs w:val="20"/>
        </w:rPr>
        <w:t>но упростить задачу отбраковки деталей</w:t>
      </w:r>
      <w:r w:rsidR="00345D8E" w:rsidRPr="00345D8E">
        <w:rPr>
          <w:rFonts w:ascii="Times New Roman" w:hAnsi="Times New Roman" w:cs="Times New Roman"/>
          <w:sz w:val="20"/>
          <w:szCs w:val="20"/>
        </w:rPr>
        <w:t xml:space="preserve"> [2]</w:t>
      </w:r>
      <w:r w:rsidRPr="00EB41B1">
        <w:rPr>
          <w:rFonts w:ascii="Times New Roman" w:hAnsi="Times New Roman" w:cs="Times New Roman"/>
          <w:sz w:val="20"/>
          <w:szCs w:val="20"/>
        </w:rPr>
        <w:t>. Отличительной особенностью предложенного программного комплекса является воз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EB41B1">
        <w:rPr>
          <w:rFonts w:ascii="Times New Roman" w:hAnsi="Times New Roman" w:cs="Times New Roman"/>
          <w:sz w:val="20"/>
          <w:szCs w:val="20"/>
        </w:rPr>
        <w:t>можность одновременного ко</w:t>
      </w:r>
      <w:r w:rsidR="004E082C">
        <w:rPr>
          <w:rFonts w:ascii="Times New Roman" w:hAnsi="Times New Roman" w:cs="Times New Roman"/>
          <w:sz w:val="20"/>
          <w:szCs w:val="20"/>
        </w:rPr>
        <w:t>нтроля с помощью пяти виброакуст</w:t>
      </w:r>
      <w:r w:rsidRPr="00EB41B1">
        <w:rPr>
          <w:rFonts w:ascii="Times New Roman" w:hAnsi="Times New Roman" w:cs="Times New Roman"/>
          <w:sz w:val="20"/>
          <w:szCs w:val="20"/>
        </w:rPr>
        <w:t>иче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4E082C">
        <w:rPr>
          <w:rFonts w:ascii="Times New Roman" w:hAnsi="Times New Roman" w:cs="Times New Roman"/>
          <w:sz w:val="20"/>
          <w:szCs w:val="20"/>
        </w:rPr>
        <w:t>ских датчи</w:t>
      </w:r>
      <w:r w:rsidRPr="00EB41B1">
        <w:rPr>
          <w:rFonts w:ascii="Times New Roman" w:hAnsi="Times New Roman" w:cs="Times New Roman"/>
          <w:sz w:val="20"/>
          <w:szCs w:val="20"/>
        </w:rPr>
        <w:t>ков, чувствительн</w:t>
      </w:r>
      <w:r w:rsidR="004E082C">
        <w:rPr>
          <w:rFonts w:ascii="Times New Roman" w:hAnsi="Times New Roman" w:cs="Times New Roman"/>
          <w:sz w:val="20"/>
          <w:szCs w:val="20"/>
        </w:rPr>
        <w:t>ых к колебаниям в различных час</w:t>
      </w:r>
      <w:r w:rsidRPr="00EB41B1">
        <w:rPr>
          <w:rFonts w:ascii="Times New Roman" w:hAnsi="Times New Roman" w:cs="Times New Roman"/>
          <w:sz w:val="20"/>
          <w:szCs w:val="20"/>
        </w:rPr>
        <w:t>тотных областях с</w:t>
      </w:r>
      <w:r w:rsidR="004E082C">
        <w:rPr>
          <w:rFonts w:ascii="Times New Roman" w:hAnsi="Times New Roman" w:cs="Times New Roman"/>
          <w:sz w:val="20"/>
          <w:szCs w:val="20"/>
        </w:rPr>
        <w:t>пектра. Датчики могут быть уста</w:t>
      </w:r>
      <w:r w:rsidRPr="00EB41B1">
        <w:rPr>
          <w:rFonts w:ascii="Times New Roman" w:hAnsi="Times New Roman" w:cs="Times New Roman"/>
          <w:sz w:val="20"/>
          <w:szCs w:val="20"/>
        </w:rPr>
        <w:t>новлены в разных ко</w:t>
      </w:r>
      <w:r w:rsidRPr="00EB41B1">
        <w:rPr>
          <w:rFonts w:ascii="Times New Roman" w:hAnsi="Times New Roman" w:cs="Times New Roman"/>
          <w:sz w:val="20"/>
          <w:szCs w:val="20"/>
        </w:rPr>
        <w:t>н</w:t>
      </w:r>
      <w:r w:rsidRPr="00EB41B1">
        <w:rPr>
          <w:rFonts w:ascii="Times New Roman" w:hAnsi="Times New Roman" w:cs="Times New Roman"/>
          <w:sz w:val="20"/>
          <w:szCs w:val="20"/>
        </w:rPr>
        <w:t>трольных точках изделия. При этом к принятию решения об отбрако</w:t>
      </w:r>
      <w:r w:rsidRPr="00EB41B1">
        <w:rPr>
          <w:rFonts w:ascii="Times New Roman" w:hAnsi="Times New Roman" w:cs="Times New Roman"/>
          <w:sz w:val="20"/>
          <w:szCs w:val="20"/>
        </w:rPr>
        <w:t>в</w:t>
      </w:r>
      <w:r w:rsidR="004E082C">
        <w:rPr>
          <w:rFonts w:ascii="Times New Roman" w:hAnsi="Times New Roman" w:cs="Times New Roman"/>
          <w:sz w:val="20"/>
          <w:szCs w:val="20"/>
        </w:rPr>
        <w:t>ке из</w:t>
      </w:r>
      <w:r w:rsidRPr="00EB41B1">
        <w:rPr>
          <w:rFonts w:ascii="Times New Roman" w:hAnsi="Times New Roman" w:cs="Times New Roman"/>
          <w:sz w:val="20"/>
          <w:szCs w:val="20"/>
        </w:rPr>
        <w:t>делий можно привлечь до пяти целевых функций сравнения.</w:t>
      </w:r>
    </w:p>
    <w:p w:rsidR="008D36BD" w:rsidRDefault="008D36BD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>
        <w:t>Отбрако</w:t>
      </w:r>
      <w:r w:rsidR="004E082C">
        <w:t>вка изделий производится в зави</w:t>
      </w:r>
      <w:r>
        <w:t>симости от результатов сравнения эталонного и текущего спектров по значениям пяти целевых функций сравнения:</w:t>
      </w:r>
    </w:p>
    <w:p w:rsidR="008D36BD" w:rsidRDefault="008D36BD" w:rsidP="0033073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001"/>
        </w:tabs>
        <w:spacing w:before="0" w:line="240" w:lineRule="auto"/>
        <w:ind w:firstLine="284"/>
      </w:pPr>
      <w:r>
        <w:t>площади спектра</w:t>
      </w:r>
    </w:p>
    <w:p w:rsidR="008D36BD" w:rsidRDefault="008D36BD" w:rsidP="0033073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001"/>
        </w:tabs>
        <w:spacing w:before="0" w:line="240" w:lineRule="auto"/>
        <w:ind w:firstLine="284"/>
      </w:pPr>
      <w:r>
        <w:t>коэффициента корреляции;</w:t>
      </w:r>
    </w:p>
    <w:p w:rsidR="008D36BD" w:rsidRDefault="008D36BD" w:rsidP="0033073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009"/>
        </w:tabs>
        <w:spacing w:before="0" w:line="240" w:lineRule="auto"/>
        <w:ind w:firstLine="284"/>
      </w:pPr>
      <w:r>
        <w:t>непараметрическая ранговая оценка Спирмена;</w:t>
      </w:r>
    </w:p>
    <w:p w:rsidR="008D36BD" w:rsidRDefault="008D36BD" w:rsidP="0033073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998"/>
        </w:tabs>
        <w:spacing w:before="0" w:line="240" w:lineRule="auto"/>
        <w:ind w:firstLine="284"/>
      </w:pPr>
      <w:r>
        <w:lastRenderedPageBreak/>
        <w:t>оценка Имана-Коновера;</w:t>
      </w:r>
    </w:p>
    <w:p w:rsidR="008D36BD" w:rsidRDefault="008D36BD" w:rsidP="0033073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998"/>
        </w:tabs>
        <w:spacing w:before="0" w:line="240" w:lineRule="auto"/>
        <w:ind w:firstLine="284"/>
      </w:pPr>
      <w:r>
        <w:t>статистика знаков Фишера.</w:t>
      </w:r>
    </w:p>
    <w:p w:rsidR="008D36BD" w:rsidRDefault="008D36BD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>
        <w:t xml:space="preserve">Для классификации изделий на </w:t>
      </w:r>
      <w:r w:rsidR="00D33ECA">
        <w:t xml:space="preserve">«годное» или «дефектное» </w:t>
      </w:r>
      <w:r>
        <w:t>испол</w:t>
      </w:r>
      <w:r>
        <w:t>ь</w:t>
      </w:r>
      <w:r>
        <w:t>зуется подход, характерный для процедур отбраковки аномалий: пр</w:t>
      </w:r>
      <w:r>
        <w:t>о</w:t>
      </w:r>
      <w:r w:rsidR="004E082C">
        <w:t>грамма ин</w:t>
      </w:r>
      <w:r>
        <w:t>терпретирует совокупность вычисленных значений некот</w:t>
      </w:r>
      <w:r>
        <w:t>о</w:t>
      </w:r>
      <w:r>
        <w:t>рой статистики</w:t>
      </w:r>
      <w:r>
        <w:rPr>
          <w:rStyle w:val="a4"/>
          <w:lang w:val="ru"/>
        </w:rPr>
        <w:t xml:space="preserve"> </w:t>
      </w:r>
      <w:r w:rsidR="006E4770" w:rsidRPr="00C020A8">
        <w:rPr>
          <w:szCs w:val="28"/>
        </w:rPr>
        <w:t>(</w:t>
      </w:r>
      <w:r w:rsidR="006E4770" w:rsidRPr="00C020A8">
        <w:rPr>
          <w:szCs w:val="28"/>
          <w:lang w:val="en-US"/>
        </w:rPr>
        <w:t>p</w:t>
      </w:r>
      <w:r w:rsidR="006E4770" w:rsidRPr="00C020A8">
        <w:rPr>
          <w:szCs w:val="28"/>
          <w:vertAlign w:val="subscript"/>
        </w:rPr>
        <w:t>1</w:t>
      </w:r>
      <w:r w:rsidR="006E4770" w:rsidRPr="00C020A8">
        <w:rPr>
          <w:szCs w:val="28"/>
        </w:rPr>
        <w:t xml:space="preserve">, </w:t>
      </w:r>
      <w:r w:rsidR="006E4770" w:rsidRPr="00C020A8">
        <w:rPr>
          <w:szCs w:val="28"/>
          <w:lang w:val="en-US"/>
        </w:rPr>
        <w:t>p</w:t>
      </w:r>
      <w:r w:rsidR="006E4770" w:rsidRPr="00C020A8">
        <w:rPr>
          <w:szCs w:val="28"/>
          <w:vertAlign w:val="subscript"/>
        </w:rPr>
        <w:t>2</w:t>
      </w:r>
      <w:r w:rsidR="006E4770" w:rsidRPr="00C020A8">
        <w:rPr>
          <w:szCs w:val="28"/>
        </w:rPr>
        <w:t xml:space="preserve">, …, </w:t>
      </w:r>
      <w:r w:rsidR="006E4770" w:rsidRPr="00C020A8">
        <w:rPr>
          <w:szCs w:val="28"/>
          <w:lang w:val="en-US"/>
        </w:rPr>
        <w:t>p</w:t>
      </w:r>
      <w:r w:rsidR="006E4770" w:rsidRPr="00C020A8">
        <w:rPr>
          <w:szCs w:val="28"/>
          <w:vertAlign w:val="subscript"/>
          <w:lang w:val="en-US"/>
        </w:rPr>
        <w:t>m</w:t>
      </w:r>
      <w:r w:rsidR="006E4770" w:rsidRPr="00C020A8">
        <w:rPr>
          <w:szCs w:val="28"/>
        </w:rPr>
        <w:t>)</w:t>
      </w:r>
      <w:r w:rsidR="006E4770">
        <w:rPr>
          <w:szCs w:val="28"/>
        </w:rPr>
        <w:t xml:space="preserve"> </w:t>
      </w:r>
      <w:r>
        <w:t>как множество измеренных значений некоторого абстрактного параметра и применяет к этой совокупности зн</w:t>
      </w:r>
      <w:r w:rsidR="004E082C">
        <w:t>аче</w:t>
      </w:r>
      <w:r w:rsidR="006E4770">
        <w:t>ний следующую процедуру</w:t>
      </w:r>
      <w:r>
        <w:t>:</w:t>
      </w:r>
    </w:p>
    <w:p w:rsidR="008D36BD" w:rsidRDefault="006E4770" w:rsidP="0033073B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284"/>
      </w:pPr>
      <w:r>
        <w:t xml:space="preserve">вычислить оценку положения </w:t>
      </w:r>
      <w:r w:rsidR="00EB41B3" w:rsidRPr="00C020A8">
        <w:rPr>
          <w:position w:val="-10"/>
          <w:szCs w:val="28"/>
          <w:lang w:val="en-US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05pt" o:ole="">
            <v:imagedata r:id="rId7" o:title=""/>
          </v:shape>
          <o:OLEObject Type="Embed" ProgID="Equation.3" ShapeID="_x0000_i1025" DrawAspect="Content" ObjectID="_1484668406" r:id="rId8"/>
        </w:object>
      </w:r>
      <w:r w:rsidR="008D36BD">
        <w:t>;</w:t>
      </w:r>
    </w:p>
    <w:p w:rsidR="008D36BD" w:rsidRDefault="008D36BD" w:rsidP="0033073B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284"/>
      </w:pPr>
      <w:r>
        <w:t>вычислить оценку разброса</w:t>
      </w:r>
      <w:r>
        <w:rPr>
          <w:rStyle w:val="a4"/>
          <w:lang w:val="ru"/>
        </w:rPr>
        <w:t xml:space="preserve"> </w:t>
      </w:r>
      <w:r>
        <w:rPr>
          <w:rStyle w:val="a4"/>
        </w:rPr>
        <w:t>S</w:t>
      </w:r>
      <w:r w:rsidRPr="00D33ECA">
        <w:rPr>
          <w:rStyle w:val="a4"/>
          <w:lang w:val="ru-RU"/>
        </w:rPr>
        <w:t>;</w:t>
      </w:r>
    </w:p>
    <w:p w:rsidR="008D36BD" w:rsidRDefault="004E082C" w:rsidP="0033073B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284"/>
      </w:pPr>
      <w:r>
        <w:t xml:space="preserve">для </w:t>
      </w:r>
      <w:r w:rsidR="008D36BD" w:rsidRPr="006E4770">
        <w:t>заданного уровня значимости</w:t>
      </w:r>
      <w:r w:rsidR="008D36BD">
        <w:t xml:space="preserve"> </w:t>
      </w:r>
      <w:r w:rsidR="006E4770" w:rsidRPr="00C020A8">
        <w:rPr>
          <w:szCs w:val="28"/>
        </w:rPr>
        <w:sym w:font="Symbol" w:char="F061"/>
      </w:r>
      <w:r>
        <w:t xml:space="preserve"> по</w:t>
      </w:r>
      <w:r w:rsidR="008D36BD">
        <w:t>строить доверительный интервал</w:t>
      </w:r>
    </w:p>
    <w:p w:rsidR="008D36BD" w:rsidRPr="0033073B" w:rsidRDefault="0013055B" w:rsidP="0033073B">
      <w:pPr>
        <w:tabs>
          <w:tab w:val="left" w:pos="567"/>
        </w:tabs>
        <w:spacing w:after="0" w:line="240" w:lineRule="auto"/>
        <w:ind w:firstLine="284"/>
        <w:jc w:val="center"/>
      </w:pPr>
      <w:r w:rsidRPr="006E4770">
        <w:rPr>
          <w:position w:val="-22"/>
        </w:rPr>
        <w:object w:dxaOrig="1860" w:dyaOrig="560">
          <v:shape id="_x0000_i1026" type="#_x0000_t75" style="width:93.3pt;height:27.55pt" o:ole="">
            <v:imagedata r:id="rId9" o:title=""/>
          </v:shape>
          <o:OLEObject Type="Embed" ProgID="Equation.3" ShapeID="_x0000_i1026" DrawAspect="Content" ObjectID="_1484668407" r:id="rId10"/>
        </w:object>
      </w:r>
      <w:r w:rsidR="0033073B" w:rsidRPr="0033073B">
        <w:rPr>
          <w:rFonts w:ascii="Times New Roman" w:hAnsi="Times New Roman" w:cs="Times New Roman"/>
          <w:position w:val="-22"/>
          <w:sz w:val="20"/>
          <w:szCs w:val="20"/>
        </w:rPr>
        <w:t>,</w:t>
      </w:r>
    </w:p>
    <w:p w:rsidR="008D36BD" w:rsidRPr="006E4770" w:rsidRDefault="008D36BD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6E4770">
        <w:t>где</w:t>
      </w:r>
      <w:r w:rsidRPr="006E4770">
        <w:rPr>
          <w:rStyle w:val="a4"/>
          <w:sz w:val="20"/>
          <w:szCs w:val="20"/>
          <w:lang w:val="ru"/>
        </w:rPr>
        <w:t xml:space="preserve"> </w:t>
      </w:r>
      <w:r w:rsidR="006E4770" w:rsidRPr="006E4770">
        <w:rPr>
          <w:lang w:val="en-US"/>
        </w:rPr>
        <w:t>t</w:t>
      </w:r>
      <w:r w:rsidR="006E4770" w:rsidRPr="006E4770">
        <w:t>(</w:t>
      </w:r>
      <w:r w:rsidR="006E4770" w:rsidRPr="006E4770">
        <w:rPr>
          <w:lang w:val="en-US"/>
        </w:rPr>
        <w:sym w:font="Symbol" w:char="F061"/>
      </w:r>
      <w:r w:rsidR="006E4770" w:rsidRPr="006E4770">
        <w:t xml:space="preserve">, </w:t>
      </w:r>
      <w:r w:rsidR="006E4770" w:rsidRPr="006E4770">
        <w:rPr>
          <w:lang w:val="en-US"/>
        </w:rPr>
        <w:t>m</w:t>
      </w:r>
      <w:r w:rsidR="006E4770" w:rsidRPr="006E4770">
        <w:t>)</w:t>
      </w:r>
      <w:r w:rsidR="006E4770">
        <w:t xml:space="preserve"> </w:t>
      </w:r>
      <w:r w:rsidRPr="006E4770">
        <w:rPr>
          <w:rStyle w:val="a4"/>
          <w:sz w:val="20"/>
          <w:szCs w:val="20"/>
          <w:lang w:val="ru"/>
        </w:rPr>
        <w:t>-</w:t>
      </w:r>
      <w:r w:rsidRPr="006E4770">
        <w:t xml:space="preserve"> </w:t>
      </w:r>
      <w:r w:rsidR="006E4770" w:rsidRPr="006E4770">
        <w:sym w:font="Symbol" w:char="F061"/>
      </w:r>
      <w:r w:rsidRPr="006E4770">
        <w:t xml:space="preserve">-квантиль распределения Стьюдента с </w:t>
      </w:r>
      <w:r w:rsidR="006E4770" w:rsidRPr="006E4770">
        <w:rPr>
          <w:lang w:val="en-US"/>
        </w:rPr>
        <w:t>m</w:t>
      </w:r>
      <w:r w:rsidRPr="006E4770">
        <w:t xml:space="preserve"> степенями свободы.</w:t>
      </w:r>
    </w:p>
    <w:p w:rsidR="008D36BD" w:rsidRDefault="006E4770" w:rsidP="00F753EF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>
        <w:t>Программный компле</w:t>
      </w:r>
      <w:proofErr w:type="gramStart"/>
      <w:r>
        <w:t>кс</w:t>
      </w:r>
      <w:r w:rsidR="008D36BD">
        <w:t xml:space="preserve"> вкл</w:t>
      </w:r>
      <w:proofErr w:type="gramEnd"/>
      <w:r w:rsidR="008D36BD">
        <w:t>ючает в себя следующие основные ч</w:t>
      </w:r>
      <w:r w:rsidR="008D36BD">
        <w:t>а</w:t>
      </w:r>
      <w:r w:rsidR="008D36BD">
        <w:t>сти:</w:t>
      </w:r>
      <w:r w:rsidR="0033073B">
        <w:t xml:space="preserve"> </w:t>
      </w:r>
      <w:r w:rsidR="008D36BD">
        <w:t xml:space="preserve">программу </w:t>
      </w:r>
      <w:r w:rsidR="00F753EF">
        <w:t xml:space="preserve">диагностики, </w:t>
      </w:r>
      <w:r w:rsidR="008D36BD">
        <w:t xml:space="preserve">программу </w:t>
      </w:r>
      <w:r w:rsidR="00F753EF">
        <w:t xml:space="preserve">формирования эталонных спектров, </w:t>
      </w:r>
      <w:r w:rsidR="008D36BD">
        <w:t>прогр</w:t>
      </w:r>
      <w:r w:rsidR="004E082C">
        <w:t>амму сравнения спектров с этало</w:t>
      </w:r>
      <w:r w:rsidR="008D36BD">
        <w:t>ном.</w:t>
      </w:r>
    </w:p>
    <w:p w:rsidR="008D36BD" w:rsidRDefault="008D36BD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>
        <w:t>Все эти составные части объединены в одной интегрированной оболочке, обеспечено протоколирование работы с возможностью даль</w:t>
      </w:r>
      <w:r>
        <w:softHyphen/>
        <w:t>нейшего просмотра результатов записи и режимов обработки сигн</w:t>
      </w:r>
      <w:r>
        <w:t>а</w:t>
      </w:r>
      <w:r>
        <w:t>лов.</w:t>
      </w:r>
      <w:r w:rsidR="00345D8E">
        <w:t xml:space="preserve"> </w:t>
      </w:r>
      <w:r>
        <w:t>Заключение о состоянии изделия делается в автоматическом р</w:t>
      </w:r>
      <w:r>
        <w:t>е</w:t>
      </w:r>
      <w:r w:rsidR="004E082C">
        <w:t>жиме без участия пользовате</w:t>
      </w:r>
      <w:r>
        <w:t>ля, что исключает субъективизм в прин</w:t>
      </w:r>
      <w:r>
        <w:t>я</w:t>
      </w:r>
      <w:r w:rsidR="004E082C">
        <w:t>тии реше</w:t>
      </w:r>
      <w:r>
        <w:t>ния.</w:t>
      </w:r>
    </w:p>
    <w:p w:rsidR="006E4770" w:rsidRDefault="008D36BD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  <w:r>
        <w:t>В результате работы разработаны алгоритмы, позволяющие реал</w:t>
      </w:r>
      <w:r>
        <w:t>и</w:t>
      </w:r>
      <w:r>
        <w:t>зовать метод свободных колебаний для экспресс-контроля корпуса турбокомпрессора газового двигателя КАМАЗ. Программный ко</w:t>
      </w:r>
      <w:r>
        <w:t>м</w:t>
      </w:r>
      <w:r>
        <w:t>плекс носит унифицированный характер и может быть использован при контроле любых деталей сложной формы.</w:t>
      </w:r>
    </w:p>
    <w:p w:rsidR="00345D8E" w:rsidRDefault="00345D8E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</w:pPr>
    </w:p>
    <w:p w:rsidR="006E4770" w:rsidRPr="006E4770" w:rsidRDefault="006E4770" w:rsidP="003307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47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Библиографический список</w:t>
      </w:r>
    </w:p>
    <w:p w:rsidR="006E4770" w:rsidRPr="006E4770" w:rsidRDefault="006E4770" w:rsidP="0033073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84"/>
        <w:rPr>
          <w:sz w:val="16"/>
          <w:szCs w:val="16"/>
        </w:rPr>
      </w:pPr>
    </w:p>
    <w:p w:rsidR="008D36BD" w:rsidRPr="006E4770" w:rsidRDefault="008D36BD" w:rsidP="0033073B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1004"/>
        </w:tabs>
        <w:spacing w:before="0" w:line="240" w:lineRule="auto"/>
        <w:ind w:firstLine="284"/>
        <w:rPr>
          <w:sz w:val="16"/>
          <w:szCs w:val="16"/>
        </w:rPr>
      </w:pPr>
      <w:r w:rsidRPr="00EB41B3">
        <w:rPr>
          <w:b/>
          <w:sz w:val="16"/>
          <w:szCs w:val="16"/>
        </w:rPr>
        <w:t>Ившин И.В.</w:t>
      </w:r>
      <w:r w:rsidR="004E082C">
        <w:rPr>
          <w:sz w:val="16"/>
          <w:szCs w:val="16"/>
        </w:rPr>
        <w:t xml:space="preserve"> Разработка новых низко</w:t>
      </w:r>
      <w:r w:rsidRPr="006E4770">
        <w:rPr>
          <w:sz w:val="16"/>
          <w:szCs w:val="16"/>
        </w:rPr>
        <w:t>частотных виброакустических методов контроля технического сос</w:t>
      </w:r>
      <w:r w:rsidR="004E082C">
        <w:rPr>
          <w:sz w:val="16"/>
          <w:szCs w:val="16"/>
        </w:rPr>
        <w:t>тояния деталей, узлов и механиз</w:t>
      </w:r>
      <w:r w:rsidRPr="006E4770">
        <w:rPr>
          <w:sz w:val="16"/>
          <w:szCs w:val="16"/>
        </w:rPr>
        <w:t>мов вооружения и военной техники. Издательство КВВКУ, Казань, 2009, 170 с.</w:t>
      </w:r>
    </w:p>
    <w:p w:rsidR="003446EA" w:rsidRPr="0033073B" w:rsidRDefault="0033073B" w:rsidP="0033073B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073B">
        <w:rPr>
          <w:rFonts w:ascii="Times New Roman" w:eastAsia="Times New Roman" w:hAnsi="Times New Roman" w:cs="Times New Roman"/>
          <w:b/>
          <w:sz w:val="16"/>
          <w:szCs w:val="16"/>
        </w:rPr>
        <w:t>Свидетельство</w:t>
      </w:r>
      <w:r w:rsidRPr="0033073B">
        <w:rPr>
          <w:rFonts w:ascii="Times New Roman" w:eastAsia="Times New Roman" w:hAnsi="Times New Roman" w:cs="Times New Roman"/>
          <w:sz w:val="16"/>
          <w:szCs w:val="16"/>
        </w:rPr>
        <w:t xml:space="preserve"> о государственной регистрации программы для ЭВМ № 2014613692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3073B">
        <w:rPr>
          <w:rFonts w:ascii="Times New Roman" w:eastAsia="Times New Roman" w:hAnsi="Times New Roman" w:cs="Times New Roman"/>
          <w:sz w:val="16"/>
          <w:szCs w:val="16"/>
        </w:rPr>
        <w:t xml:space="preserve"> Программный комплекс для </w:t>
      </w:r>
      <w:proofErr w:type="gramStart"/>
      <w:r w:rsidRPr="0033073B">
        <w:rPr>
          <w:rFonts w:ascii="Times New Roman" w:eastAsia="Times New Roman" w:hAnsi="Times New Roman" w:cs="Times New Roman"/>
          <w:sz w:val="16"/>
          <w:szCs w:val="16"/>
        </w:rPr>
        <w:t>экспресс-контроля</w:t>
      </w:r>
      <w:proofErr w:type="gramEnd"/>
      <w:r w:rsidRPr="0033073B">
        <w:rPr>
          <w:rFonts w:ascii="Times New Roman" w:eastAsia="Times New Roman" w:hAnsi="Times New Roman" w:cs="Times New Roman"/>
          <w:sz w:val="16"/>
          <w:szCs w:val="16"/>
        </w:rPr>
        <w:t xml:space="preserve"> деталей двигателя КАМАЗ/ И.В. Ившин, Ю.В. Ваньков, Е.В. Измайлова, А.Р. Загретдинов, М.Ф. Низамиев; заяв</w:t>
      </w:r>
      <w:r w:rsidRPr="0033073B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073B">
        <w:rPr>
          <w:rFonts w:ascii="Times New Roman" w:eastAsia="Times New Roman" w:hAnsi="Times New Roman" w:cs="Times New Roman"/>
          <w:sz w:val="16"/>
          <w:szCs w:val="16"/>
        </w:rPr>
        <w:t>тель и патентообладатель ФГБОУ ВПО «КГЭУ» - №2014611426; заявл. 25.02.2014г.; зарег</w:t>
      </w:r>
      <w:bookmarkStart w:id="0" w:name="_GoBack"/>
      <w:bookmarkEnd w:id="0"/>
      <w:r w:rsidRPr="0033073B">
        <w:rPr>
          <w:rFonts w:ascii="Times New Roman" w:eastAsia="Times New Roman" w:hAnsi="Times New Roman" w:cs="Times New Roman"/>
          <w:sz w:val="16"/>
          <w:szCs w:val="16"/>
        </w:rPr>
        <w:t>. 02.04.2014 г.</w:t>
      </w:r>
    </w:p>
    <w:sectPr w:rsidR="003446EA" w:rsidRPr="0033073B" w:rsidSect="0033073B">
      <w:pgSz w:w="8392" w:h="11907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824"/>
    <w:multiLevelType w:val="multilevel"/>
    <w:tmpl w:val="B2223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01D39"/>
    <w:multiLevelType w:val="multilevel"/>
    <w:tmpl w:val="94FE6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F11FC"/>
    <w:multiLevelType w:val="multilevel"/>
    <w:tmpl w:val="50F09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B2"/>
    <w:rsid w:val="0013055B"/>
    <w:rsid w:val="002948C2"/>
    <w:rsid w:val="0033073B"/>
    <w:rsid w:val="003446EA"/>
    <w:rsid w:val="00345D8E"/>
    <w:rsid w:val="004E082C"/>
    <w:rsid w:val="006E4770"/>
    <w:rsid w:val="008D36BD"/>
    <w:rsid w:val="009C29E7"/>
    <w:rsid w:val="00A232B2"/>
    <w:rsid w:val="00D24057"/>
    <w:rsid w:val="00D33ECA"/>
    <w:rsid w:val="00EB41B1"/>
    <w:rsid w:val="00EB41B3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4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B41B1"/>
    <w:pPr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">
    <w:name w:val="Основной текст (3)_"/>
    <w:basedOn w:val="a0"/>
    <w:link w:val="30"/>
    <w:rsid w:val="008D36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8D36B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Заголовок №1"/>
    <w:basedOn w:val="10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2">
    <w:name w:val="Основной текст (2) + Не курсив"/>
    <w:basedOn w:val="2"/>
    <w:rsid w:val="008D3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ru"/>
    </w:rPr>
  </w:style>
  <w:style w:type="character" w:customStyle="1" w:styleId="a4">
    <w:name w:val="Основной текст + Курсив"/>
    <w:basedOn w:val="a3"/>
    <w:rsid w:val="008D3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23">
    <w:name w:val="Основной текст (2)"/>
    <w:basedOn w:val="2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  <w:lang w:val="en-US"/>
    </w:rPr>
  </w:style>
  <w:style w:type="character" w:customStyle="1" w:styleId="9">
    <w:name w:val="Основной текст (9)_"/>
    <w:basedOn w:val="a0"/>
    <w:link w:val="90"/>
    <w:rsid w:val="008D36BD"/>
    <w:rPr>
      <w:rFonts w:ascii="Batang" w:eastAsia="Batang" w:hAnsi="Batang" w:cs="Batang"/>
      <w:sz w:val="15"/>
      <w:szCs w:val="15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lang w:val="en-US"/>
    </w:rPr>
  </w:style>
  <w:style w:type="character" w:customStyle="1" w:styleId="395pt">
    <w:name w:val="Основной текст (3) + 9;5 pt;Не полужирный"/>
    <w:basedOn w:val="3"/>
    <w:rsid w:val="008D36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36BD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36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36B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3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8D36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8D36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Подпись к таблице + 9;5 pt;Не полужирный"/>
    <w:basedOn w:val="a5"/>
    <w:rsid w:val="008D36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rial7pt0pt">
    <w:name w:val="Подпись к таблице + Arial;7 pt;Не полужирный;Интервал 0 pt"/>
    <w:basedOn w:val="a5"/>
    <w:rsid w:val="008D36BD"/>
    <w:rPr>
      <w:rFonts w:ascii="Arial" w:eastAsia="Arial" w:hAnsi="Arial" w:cs="Arial"/>
      <w:b/>
      <w:bCs/>
      <w:spacing w:val="-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36BD"/>
    <w:pPr>
      <w:shd w:val="clear" w:color="auto" w:fill="FFFFFF"/>
      <w:spacing w:before="240" w:after="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8D36BD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rsid w:val="008D36BD"/>
    <w:pPr>
      <w:shd w:val="clear" w:color="auto" w:fill="FFFFFF"/>
      <w:spacing w:before="360" w:after="600" w:line="0" w:lineRule="atLeast"/>
    </w:pPr>
    <w:rPr>
      <w:rFonts w:ascii="Batang" w:eastAsia="Batang" w:hAnsi="Batang" w:cs="Batang"/>
      <w:sz w:val="15"/>
      <w:szCs w:val="15"/>
    </w:rPr>
  </w:style>
  <w:style w:type="paragraph" w:customStyle="1" w:styleId="70">
    <w:name w:val="Основной текст (7)"/>
    <w:basedOn w:val="a"/>
    <w:link w:val="7"/>
    <w:rsid w:val="008D36BD"/>
    <w:pPr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40">
    <w:name w:val="Основной текст (4)"/>
    <w:basedOn w:val="a"/>
    <w:link w:val="4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rsid w:val="008D36B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3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4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B41B1"/>
    <w:pPr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">
    <w:name w:val="Основной текст (3)_"/>
    <w:basedOn w:val="a0"/>
    <w:link w:val="30"/>
    <w:rsid w:val="008D36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8D36B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Заголовок №1"/>
    <w:basedOn w:val="10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2">
    <w:name w:val="Основной текст (2) + Не курсив"/>
    <w:basedOn w:val="2"/>
    <w:rsid w:val="008D3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ru"/>
    </w:rPr>
  </w:style>
  <w:style w:type="character" w:customStyle="1" w:styleId="a4">
    <w:name w:val="Основной текст + Курсив"/>
    <w:basedOn w:val="a3"/>
    <w:rsid w:val="008D3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23">
    <w:name w:val="Основной текст (2)"/>
    <w:basedOn w:val="2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  <w:lang w:val="en-US"/>
    </w:rPr>
  </w:style>
  <w:style w:type="character" w:customStyle="1" w:styleId="9">
    <w:name w:val="Основной текст (9)_"/>
    <w:basedOn w:val="a0"/>
    <w:link w:val="90"/>
    <w:rsid w:val="008D36BD"/>
    <w:rPr>
      <w:rFonts w:ascii="Batang" w:eastAsia="Batang" w:hAnsi="Batang" w:cs="Batang"/>
      <w:sz w:val="15"/>
      <w:szCs w:val="15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8D3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lang w:val="en-US"/>
    </w:rPr>
  </w:style>
  <w:style w:type="character" w:customStyle="1" w:styleId="395pt">
    <w:name w:val="Основной текст (3) + 9;5 pt;Не полужирный"/>
    <w:basedOn w:val="3"/>
    <w:rsid w:val="008D36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36BD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36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36B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3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8D36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8D36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Подпись к таблице + 9;5 pt;Не полужирный"/>
    <w:basedOn w:val="a5"/>
    <w:rsid w:val="008D36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rial7pt0pt">
    <w:name w:val="Подпись к таблице + Arial;7 pt;Не полужирный;Интервал 0 pt"/>
    <w:basedOn w:val="a5"/>
    <w:rsid w:val="008D36BD"/>
    <w:rPr>
      <w:rFonts w:ascii="Arial" w:eastAsia="Arial" w:hAnsi="Arial" w:cs="Arial"/>
      <w:b/>
      <w:bCs/>
      <w:spacing w:val="-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36BD"/>
    <w:pPr>
      <w:shd w:val="clear" w:color="auto" w:fill="FFFFFF"/>
      <w:spacing w:before="240" w:after="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8D36BD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rsid w:val="008D36BD"/>
    <w:pPr>
      <w:shd w:val="clear" w:color="auto" w:fill="FFFFFF"/>
      <w:spacing w:before="360" w:after="600" w:line="0" w:lineRule="atLeast"/>
    </w:pPr>
    <w:rPr>
      <w:rFonts w:ascii="Batang" w:eastAsia="Batang" w:hAnsi="Batang" w:cs="Batang"/>
      <w:sz w:val="15"/>
      <w:szCs w:val="15"/>
    </w:rPr>
  </w:style>
  <w:style w:type="paragraph" w:customStyle="1" w:styleId="70">
    <w:name w:val="Основной текст (7)"/>
    <w:basedOn w:val="a"/>
    <w:link w:val="7"/>
    <w:rsid w:val="008D36BD"/>
    <w:pPr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40">
    <w:name w:val="Основной текст (4)"/>
    <w:basedOn w:val="a"/>
    <w:link w:val="4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8D36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rsid w:val="008D36B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3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0115-32B0-4BD7-9594-D58C0AC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7</cp:revision>
  <dcterms:created xsi:type="dcterms:W3CDTF">2015-01-19T10:57:00Z</dcterms:created>
  <dcterms:modified xsi:type="dcterms:W3CDTF">2015-02-05T16:07:00Z</dcterms:modified>
</cp:coreProperties>
</file>