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F6" w:rsidRDefault="004950F6" w:rsidP="00495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А.А.</w:t>
      </w:r>
      <w:r w:rsidR="00F42B17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Панков, студ.</w:t>
      </w:r>
      <w:r w:rsidR="00F42B17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 xml:space="preserve">, А.А. </w:t>
      </w:r>
      <w:proofErr w:type="spellStart"/>
      <w:r w:rsidR="00F42B17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Романова,студ</w:t>
      </w:r>
      <w:proofErr w:type="spellEnd"/>
      <w:r w:rsidR="00F42B17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.</w:t>
      </w: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;</w:t>
      </w:r>
    </w:p>
    <w:p w:rsidR="004950F6" w:rsidRDefault="00250328" w:rsidP="00495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 xml:space="preserve"> рук. Ф.С</w:t>
      </w:r>
      <w:r w:rsidR="004950F6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Жафярова</w:t>
      </w:r>
      <w:proofErr w:type="spellEnd"/>
      <w:r w:rsidR="004950F6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 xml:space="preserve"> к.т.н., доц.</w:t>
      </w:r>
    </w:p>
    <w:p w:rsidR="004950F6" w:rsidRDefault="004950F6" w:rsidP="00495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(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ИвГУ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, г. Иваново)</w:t>
      </w:r>
    </w:p>
    <w:p w:rsidR="00DC3F9E" w:rsidRDefault="004950F6" w:rsidP="0049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Выбор наилучшего варианта </w:t>
      </w:r>
      <w:r w:rsidR="002F1C2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организации публичной отчетности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ТСЖ</w:t>
      </w:r>
    </w:p>
    <w:p w:rsidR="002F1C2B" w:rsidRDefault="000B7D18" w:rsidP="000924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7D18">
        <w:rPr>
          <w:rFonts w:ascii="Times New Roman" w:hAnsi="Times New Roman"/>
          <w:sz w:val="20"/>
          <w:szCs w:val="20"/>
        </w:rPr>
        <w:t>В настоящий момент, в период реформирования системы ЖКХ, администрации регионов очень внимательно следят за деятельностью организаций жилищно-коммунальной сферы. Оперативно реагируют на всю информацию, поступающую от жителей, как в индивидуальном порядке, так и коллективные письма. Существенным образом на это повлияло  Постановление Правительства Российской Федерации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домами». Оно обязало ТСЖ существенно расширить состав публичной  отчетности.</w:t>
      </w:r>
    </w:p>
    <w:p w:rsidR="000F6C25" w:rsidRDefault="000F6C25" w:rsidP="000924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6C25">
        <w:rPr>
          <w:rFonts w:ascii="Times New Roman" w:hAnsi="Times New Roman"/>
          <w:sz w:val="20"/>
          <w:szCs w:val="20"/>
        </w:rPr>
        <w:t xml:space="preserve">После анализа проблематики управления хозяйственной деятельностью ТСЖ и с учетом проблем с финансированием инновационных технологий в рамках </w:t>
      </w:r>
      <w:r w:rsidR="00BC6A3B">
        <w:rPr>
          <w:rFonts w:ascii="Times New Roman" w:hAnsi="Times New Roman"/>
          <w:sz w:val="20"/>
          <w:szCs w:val="20"/>
        </w:rPr>
        <w:t>ТСЖ</w:t>
      </w:r>
      <w:r w:rsidR="002F1C2B">
        <w:rPr>
          <w:rFonts w:ascii="Times New Roman" w:hAnsi="Times New Roman"/>
          <w:sz w:val="20"/>
          <w:szCs w:val="20"/>
        </w:rPr>
        <w:t>,</w:t>
      </w:r>
      <w:r w:rsidR="00BC6A3B">
        <w:rPr>
          <w:rFonts w:ascii="Times New Roman" w:hAnsi="Times New Roman"/>
          <w:sz w:val="20"/>
          <w:szCs w:val="20"/>
        </w:rPr>
        <w:t xml:space="preserve"> в ведени</w:t>
      </w:r>
      <w:r w:rsidR="002F1C2B">
        <w:rPr>
          <w:rFonts w:ascii="Times New Roman" w:hAnsi="Times New Roman"/>
          <w:sz w:val="20"/>
          <w:szCs w:val="20"/>
        </w:rPr>
        <w:t>и</w:t>
      </w:r>
      <w:r w:rsidR="00BC6A3B">
        <w:rPr>
          <w:rFonts w:ascii="Times New Roman" w:hAnsi="Times New Roman"/>
          <w:sz w:val="20"/>
          <w:szCs w:val="20"/>
        </w:rPr>
        <w:t xml:space="preserve"> которого находится управление одним многоквартирным домом</w:t>
      </w:r>
      <w:r w:rsidRPr="000F6C25">
        <w:rPr>
          <w:rFonts w:ascii="Times New Roman" w:hAnsi="Times New Roman"/>
          <w:sz w:val="20"/>
          <w:szCs w:val="20"/>
        </w:rPr>
        <w:t xml:space="preserve">, было принято решение об установке в облаке бесплатного корпоративного портала компании </w:t>
      </w:r>
      <w:proofErr w:type="spellStart"/>
      <w:r w:rsidRPr="000F6C25">
        <w:rPr>
          <w:rFonts w:ascii="Times New Roman" w:hAnsi="Times New Roman"/>
          <w:sz w:val="20"/>
          <w:szCs w:val="20"/>
        </w:rPr>
        <w:t>Битрикс</w:t>
      </w:r>
      <w:proofErr w:type="spellEnd"/>
      <w:r w:rsidRPr="000F6C25">
        <w:rPr>
          <w:rFonts w:ascii="Times New Roman" w:hAnsi="Times New Roman"/>
          <w:sz w:val="20"/>
          <w:szCs w:val="20"/>
        </w:rPr>
        <w:t xml:space="preserve">. Качество разработки функционала определяется многолетним опытом компании разработчика. Все основные достижения </w:t>
      </w:r>
      <w:r w:rsidRPr="000F6C25">
        <w:rPr>
          <w:rFonts w:ascii="Times New Roman" w:hAnsi="Times New Roman"/>
          <w:sz w:val="20"/>
          <w:szCs w:val="20"/>
          <w:lang w:val="en-US"/>
        </w:rPr>
        <w:t>Web</w:t>
      </w:r>
      <w:r w:rsidRPr="000F6C25">
        <w:rPr>
          <w:rFonts w:ascii="Times New Roman" w:hAnsi="Times New Roman"/>
          <w:sz w:val="20"/>
          <w:szCs w:val="20"/>
        </w:rPr>
        <w:t xml:space="preserve">-технологий задействованы в разработке данного ПО. На выборе решения сказалось и то, что несколько кафедр нашего института уже успешно используют этот пакет в качестве собственного корпоративного портала для </w:t>
      </w:r>
      <w:r w:rsidRPr="000F6C25">
        <w:rPr>
          <w:rFonts w:ascii="Times New Roman" w:hAnsi="Times New Roman"/>
          <w:sz w:val="20"/>
          <w:szCs w:val="20"/>
          <w:lang w:val="en-US"/>
        </w:rPr>
        <w:t>on</w:t>
      </w:r>
      <w:r w:rsidRPr="000F6C25">
        <w:rPr>
          <w:rFonts w:ascii="Times New Roman" w:hAnsi="Times New Roman"/>
          <w:sz w:val="20"/>
          <w:szCs w:val="20"/>
        </w:rPr>
        <w:t>-</w:t>
      </w:r>
      <w:r w:rsidRPr="000F6C25">
        <w:rPr>
          <w:rFonts w:ascii="Times New Roman" w:hAnsi="Times New Roman"/>
          <w:sz w:val="20"/>
          <w:szCs w:val="20"/>
          <w:lang w:val="en-US"/>
        </w:rPr>
        <w:t>line</w:t>
      </w:r>
      <w:r w:rsidRPr="000F6C25">
        <w:rPr>
          <w:rFonts w:ascii="Times New Roman" w:hAnsi="Times New Roman"/>
          <w:sz w:val="20"/>
          <w:szCs w:val="20"/>
        </w:rPr>
        <w:t xml:space="preserve"> общения студентов и преподавателей. Недостатком системы может являться лишь тот факт, что нельзя изменить структуру и стиль выбранного решения. Но всегда можно сослаться на то, что мы просто доверились профессионалам. По функциональности данного решения замечаний не возникло.</w:t>
      </w:r>
    </w:p>
    <w:p w:rsidR="00BC6A3B" w:rsidRDefault="002F1C2B" w:rsidP="000924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BC6A3B" w:rsidRPr="00BC6A3B">
        <w:rPr>
          <w:rFonts w:ascii="Times New Roman" w:hAnsi="Times New Roman"/>
          <w:sz w:val="20"/>
          <w:szCs w:val="20"/>
        </w:rPr>
        <w:t xml:space="preserve">недрение проекта начали с регистрации портала на сайте </w:t>
      </w:r>
      <w:proofErr w:type="spellStart"/>
      <w:r w:rsidR="00BC6A3B" w:rsidRPr="00BC6A3B">
        <w:rPr>
          <w:rFonts w:ascii="Times New Roman" w:hAnsi="Times New Roman"/>
          <w:sz w:val="20"/>
          <w:szCs w:val="20"/>
          <w:lang w:val="en-US"/>
        </w:rPr>
        <w:t>bitrix</w:t>
      </w:r>
      <w:proofErr w:type="spellEnd"/>
      <w:r w:rsidR="00BC6A3B" w:rsidRPr="00BC6A3B">
        <w:rPr>
          <w:rFonts w:ascii="Times New Roman" w:hAnsi="Times New Roman"/>
          <w:sz w:val="20"/>
          <w:szCs w:val="20"/>
        </w:rPr>
        <w:t>24.</w:t>
      </w:r>
      <w:proofErr w:type="spellStart"/>
      <w:r w:rsidR="00BC6A3B" w:rsidRPr="00BC6A3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BC6A3B" w:rsidRPr="00BC6A3B">
        <w:rPr>
          <w:rFonts w:ascii="Times New Roman" w:hAnsi="Times New Roman"/>
          <w:sz w:val="20"/>
          <w:szCs w:val="20"/>
        </w:rPr>
        <w:t xml:space="preserve">. Ознакомившись с лицензионным соглашением, убедились, что по своему функционалу и степени доступности данный проект в полном объеме удовлетворяет насущным потребностям товарищества. Ограничение на доступ к порталу только 12 пользователей не явилось для нас критичным. Решено было предоставить учетную запись всем членам административно-хозяйственного аппарата ТСЖ (5 пользователей), одну учетную запись предоставили администратору и модератору портала и одну учетную запись для входа на сайт всем </w:t>
      </w:r>
      <w:r w:rsidR="00BC6A3B" w:rsidRPr="00BC6A3B">
        <w:rPr>
          <w:rFonts w:ascii="Times New Roman" w:hAnsi="Times New Roman"/>
          <w:sz w:val="20"/>
          <w:szCs w:val="20"/>
        </w:rPr>
        <w:lastRenderedPageBreak/>
        <w:t>членам ТСЖ. В резерве остались пять учетных записей пользователей, которые мы запланировали предоставить организаторам групп по направлениям, для ограничения доступа в эти группы. Таким образом, была создана первоначальная структура портала.</w:t>
      </w:r>
    </w:p>
    <w:p w:rsidR="00BC6A3B" w:rsidRDefault="00B31678" w:rsidP="000924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следующем этапе</w:t>
      </w:r>
      <w:r w:rsidR="00BC6A3B" w:rsidRPr="00BC6A3B">
        <w:rPr>
          <w:rFonts w:ascii="Times New Roman" w:hAnsi="Times New Roman"/>
          <w:sz w:val="20"/>
          <w:szCs w:val="20"/>
        </w:rPr>
        <w:t xml:space="preserve"> было принято решение о размещении на общем диске информации об учредительных документах товарищества, технического паспорта, реквизитах ТСЖ, чтобы все члены ТСЖ легко могли ознакомиться с этими документами</w:t>
      </w:r>
      <w:r w:rsidR="00BC6A3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В дальнейшем в этом разделе будет размещаться вся административно-хозяйственная документация товарищества.</w:t>
      </w:r>
    </w:p>
    <w:p w:rsidR="00371BFC" w:rsidRDefault="00BC6A3B" w:rsidP="00092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A3B">
        <w:rPr>
          <w:rFonts w:ascii="Times New Roman" w:hAnsi="Times New Roman"/>
          <w:sz w:val="20"/>
          <w:szCs w:val="20"/>
        </w:rPr>
        <w:t>Так как неотъемлемой частью корпоративного порта</w:t>
      </w:r>
      <w:r w:rsidR="00371BFC">
        <w:rPr>
          <w:rFonts w:ascii="Times New Roman" w:hAnsi="Times New Roman"/>
          <w:sz w:val="20"/>
          <w:szCs w:val="20"/>
        </w:rPr>
        <w:t>ла</w:t>
      </w:r>
      <w:r w:rsidRPr="00BC6A3B">
        <w:rPr>
          <w:rFonts w:ascii="Times New Roman" w:hAnsi="Times New Roman"/>
          <w:sz w:val="20"/>
          <w:szCs w:val="20"/>
        </w:rPr>
        <w:t xml:space="preserve"> ТСЖ является размещение в общем доступе развернутой информации о поставщиках услуг,</w:t>
      </w:r>
      <w:r w:rsidR="00371BFC">
        <w:rPr>
          <w:rFonts w:ascii="Times New Roman" w:hAnsi="Times New Roman"/>
          <w:sz w:val="20"/>
          <w:szCs w:val="20"/>
        </w:rPr>
        <w:t xml:space="preserve"> </w:t>
      </w:r>
      <w:r w:rsidRPr="00BC6A3B">
        <w:rPr>
          <w:rFonts w:ascii="Times New Roman" w:hAnsi="Times New Roman"/>
          <w:sz w:val="20"/>
          <w:szCs w:val="20"/>
        </w:rPr>
        <w:t>была подготовлена иллюстрированная таблица о</w:t>
      </w:r>
      <w:r w:rsidR="00371BFC">
        <w:rPr>
          <w:rFonts w:ascii="Times New Roman" w:hAnsi="Times New Roman"/>
          <w:sz w:val="20"/>
          <w:szCs w:val="20"/>
        </w:rPr>
        <w:t xml:space="preserve"> </w:t>
      </w:r>
      <w:r w:rsidRPr="00BC6A3B">
        <w:rPr>
          <w:rFonts w:ascii="Times New Roman" w:hAnsi="Times New Roman"/>
          <w:sz w:val="20"/>
          <w:szCs w:val="20"/>
        </w:rPr>
        <w:t>всех технических службах, оказывающих услуги товариществу</w:t>
      </w:r>
      <w:r>
        <w:rPr>
          <w:rFonts w:ascii="Times New Roman" w:hAnsi="Times New Roman"/>
          <w:sz w:val="28"/>
          <w:szCs w:val="28"/>
        </w:rPr>
        <w:t>.</w:t>
      </w:r>
    </w:p>
    <w:p w:rsidR="00371BFC" w:rsidRPr="00371BFC" w:rsidRDefault="00B31678" w:rsidP="000924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оперативного освещения событий товарищества </w:t>
      </w:r>
      <w:r w:rsidR="00371BFC" w:rsidRPr="00371BFC">
        <w:rPr>
          <w:rFonts w:ascii="Times New Roman" w:hAnsi="Times New Roman"/>
          <w:sz w:val="20"/>
          <w:szCs w:val="20"/>
        </w:rPr>
        <w:t>были продемонстрир</w:t>
      </w:r>
      <w:r w:rsidR="00371BFC">
        <w:rPr>
          <w:rFonts w:ascii="Times New Roman" w:hAnsi="Times New Roman"/>
          <w:sz w:val="20"/>
          <w:szCs w:val="20"/>
        </w:rPr>
        <w:t>ованы возможности «Живой ленты»</w:t>
      </w:r>
      <w:r>
        <w:rPr>
          <w:rFonts w:ascii="Times New Roman" w:hAnsi="Times New Roman"/>
          <w:sz w:val="20"/>
          <w:szCs w:val="20"/>
        </w:rPr>
        <w:t>, посредством которой администрация ТСЖ может оперативно оповестить всех участников о предстоящих мероприятиях</w:t>
      </w:r>
      <w:r w:rsidR="00DB7A6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а также представить иллюстрированные отчеты о результатах. Здесь же каждый собственник ТСЖ может разместить свои замечания и п</w:t>
      </w:r>
      <w:r w:rsidR="004E5A42">
        <w:rPr>
          <w:rFonts w:ascii="Times New Roman" w:hAnsi="Times New Roman"/>
          <w:sz w:val="20"/>
          <w:szCs w:val="20"/>
        </w:rPr>
        <w:t>редложения.</w:t>
      </w:r>
    </w:p>
    <w:p w:rsidR="00371BFC" w:rsidRDefault="002F1C2B" w:rsidP="000924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заключении </w:t>
      </w:r>
      <w:r w:rsidRPr="002F1C2B">
        <w:rPr>
          <w:rFonts w:ascii="Times New Roman" w:hAnsi="Times New Roman"/>
          <w:sz w:val="20"/>
          <w:szCs w:val="20"/>
        </w:rPr>
        <w:t>можно выделить два бесспорных источник</w:t>
      </w:r>
      <w:r w:rsidR="004E5A42">
        <w:rPr>
          <w:rFonts w:ascii="Times New Roman" w:hAnsi="Times New Roman"/>
          <w:sz w:val="20"/>
          <w:szCs w:val="20"/>
        </w:rPr>
        <w:t>а</w:t>
      </w:r>
      <w:r w:rsidRPr="002F1C2B">
        <w:rPr>
          <w:rFonts w:ascii="Times New Roman" w:hAnsi="Times New Roman"/>
          <w:sz w:val="20"/>
          <w:szCs w:val="20"/>
        </w:rPr>
        <w:t xml:space="preserve"> экономической эффективности проекта. Во-первых, это абсолютно бесплатное владение современным инструментом обмена информацией. Во-вторых, реализация проекта позволит избежать финансовых санкций за отсутствие публичного и прозрачного предоставления финансовой и хозяйственной отчетности. Но максимальную экономическую эффективность от данного внедрения следует ждать от более массового и возможно более профессионального обсуждения предстоящих хозяйственных задач.</w:t>
      </w:r>
    </w:p>
    <w:p w:rsidR="000F6C25" w:rsidRDefault="002F1C2B" w:rsidP="0009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1C2B">
        <w:rPr>
          <w:rFonts w:ascii="Times New Roman" w:hAnsi="Times New Roman"/>
          <w:sz w:val="20"/>
          <w:szCs w:val="20"/>
        </w:rPr>
        <w:t>Условно</w:t>
      </w:r>
      <w:r w:rsidR="004E5A42">
        <w:rPr>
          <w:rFonts w:ascii="Times New Roman" w:hAnsi="Times New Roman"/>
          <w:sz w:val="20"/>
          <w:szCs w:val="20"/>
        </w:rPr>
        <w:t>-</w:t>
      </w:r>
      <w:r w:rsidRPr="002F1C2B">
        <w:rPr>
          <w:rFonts w:ascii="Times New Roman" w:hAnsi="Times New Roman"/>
          <w:sz w:val="20"/>
          <w:szCs w:val="20"/>
        </w:rPr>
        <w:t>анонимный выход на портал позволит ряду жителей откровенно высказаться по наболевшим проблемам жизни ТСЖ, обратить внимание на негативные моменты. Что в итоге может положительно сказаться на результатах созидательной деятельности товарищества.</w:t>
      </w:r>
    </w:p>
    <w:sectPr w:rsidR="000F6C25" w:rsidSect="004950F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768"/>
    <w:multiLevelType w:val="hybridMultilevel"/>
    <w:tmpl w:val="70D049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08"/>
  <w:characterSpacingControl w:val="doNotCompress"/>
  <w:compat/>
  <w:rsids>
    <w:rsidRoot w:val="004950F6"/>
    <w:rsid w:val="00046958"/>
    <w:rsid w:val="000924C0"/>
    <w:rsid w:val="000B7D18"/>
    <w:rsid w:val="000F6C25"/>
    <w:rsid w:val="002212FC"/>
    <w:rsid w:val="00250328"/>
    <w:rsid w:val="002F1C2B"/>
    <w:rsid w:val="003577E5"/>
    <w:rsid w:val="00371BFC"/>
    <w:rsid w:val="004950F6"/>
    <w:rsid w:val="004E5A42"/>
    <w:rsid w:val="00522CA7"/>
    <w:rsid w:val="005700A9"/>
    <w:rsid w:val="00B02C82"/>
    <w:rsid w:val="00B31678"/>
    <w:rsid w:val="00BC6A3B"/>
    <w:rsid w:val="00CD17B0"/>
    <w:rsid w:val="00DB7A66"/>
    <w:rsid w:val="00DC3F9E"/>
    <w:rsid w:val="00DE67B1"/>
    <w:rsid w:val="00F4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87EA-DA29-4CA5-9DE7-0434F134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2015-02-09T15:35:00Z</dcterms:created>
  <dcterms:modified xsi:type="dcterms:W3CDTF">2015-02-09T15:35:00Z</dcterms:modified>
</cp:coreProperties>
</file>